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A9" w:rsidRDefault="00CA66A9" w:rsidP="00CA66A9">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9"/>
            <w:rFonts w:cs="Arial"/>
          </w:rPr>
          <w:t>от 26.01.2024 № 1109</w:t>
        </w:r>
      </w:hyperlink>
      <w:r w:rsidRPr="00B01B48">
        <w:rPr>
          <w:rFonts w:cs="Arial"/>
        </w:rPr>
        <w:t>)</w:t>
      </w:r>
    </w:p>
    <w:p w:rsidR="00CA66A9" w:rsidRPr="00B01B48" w:rsidRDefault="00CA66A9" w:rsidP="00CA66A9">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9"/>
            <w:rFonts w:cs="Arial"/>
          </w:rPr>
          <w:t>от 27.02.2024 № 1116</w:t>
        </w:r>
      </w:hyperlink>
      <w:r>
        <w:rPr>
          <w:rFonts w:cs="Arial"/>
        </w:rPr>
        <w:t>)</w:t>
      </w:r>
    </w:p>
    <w:p w:rsidR="00CA66A9" w:rsidRPr="00E732A8" w:rsidRDefault="00CA66A9" w:rsidP="00CA66A9">
      <w:pPr>
        <w:jc w:val="left"/>
        <w:rPr>
          <w:rFonts w:cs="Arial"/>
          <w:b/>
          <w:sz w:val="32"/>
          <w:szCs w:val="32"/>
        </w:rPr>
      </w:pPr>
    </w:p>
    <w:p w:rsidR="00CA66A9" w:rsidRPr="00E732A8" w:rsidRDefault="00CA66A9" w:rsidP="00CA66A9">
      <w:pPr>
        <w:ind w:left="9923" w:firstLine="0"/>
        <w:jc w:val="left"/>
        <w:rPr>
          <w:rFonts w:cs="Arial"/>
          <w:b/>
          <w:sz w:val="32"/>
          <w:szCs w:val="32"/>
        </w:rPr>
      </w:pPr>
      <w:r w:rsidRPr="00E732A8">
        <w:rPr>
          <w:rFonts w:cs="Arial"/>
          <w:b/>
          <w:sz w:val="32"/>
          <w:szCs w:val="32"/>
        </w:rPr>
        <w:t>Приложение 10 к решению</w:t>
      </w:r>
    </w:p>
    <w:p w:rsidR="00CA66A9" w:rsidRPr="00E732A8" w:rsidRDefault="00CA66A9" w:rsidP="00CA66A9">
      <w:pPr>
        <w:ind w:left="9923" w:firstLine="0"/>
        <w:jc w:val="left"/>
        <w:rPr>
          <w:rFonts w:cs="Arial"/>
          <w:b/>
          <w:sz w:val="32"/>
          <w:szCs w:val="32"/>
        </w:rPr>
      </w:pPr>
      <w:r w:rsidRPr="00E732A8">
        <w:rPr>
          <w:rFonts w:cs="Arial"/>
          <w:b/>
          <w:sz w:val="32"/>
          <w:szCs w:val="32"/>
        </w:rPr>
        <w:t>Думы Кондинского района</w:t>
      </w:r>
    </w:p>
    <w:p w:rsidR="00CA66A9" w:rsidRPr="00E732A8" w:rsidRDefault="00CA66A9" w:rsidP="00CA66A9">
      <w:pPr>
        <w:ind w:left="9923" w:firstLine="0"/>
        <w:jc w:val="left"/>
        <w:rPr>
          <w:rFonts w:cs="Arial"/>
          <w:b/>
          <w:sz w:val="32"/>
          <w:szCs w:val="32"/>
        </w:rPr>
      </w:pPr>
      <w:r w:rsidRPr="00E732A8">
        <w:rPr>
          <w:rFonts w:cs="Arial"/>
          <w:b/>
          <w:sz w:val="32"/>
          <w:szCs w:val="32"/>
        </w:rPr>
        <w:t>от 26.12.2023 № 1100</w:t>
      </w:r>
    </w:p>
    <w:p w:rsidR="00CA66A9" w:rsidRPr="00A371A1" w:rsidRDefault="00CA66A9" w:rsidP="00CA66A9">
      <w:pPr>
        <w:ind w:left="6663"/>
        <w:rPr>
          <w:rFonts w:cs="Arial"/>
        </w:rPr>
      </w:pPr>
    </w:p>
    <w:p w:rsidR="00CA66A9" w:rsidRPr="00E732A8" w:rsidRDefault="00CA66A9" w:rsidP="00CA66A9">
      <w:pPr>
        <w:jc w:val="center"/>
        <w:rPr>
          <w:rFonts w:cs="Arial"/>
          <w:b/>
          <w:sz w:val="30"/>
          <w:szCs w:val="30"/>
        </w:rPr>
      </w:pPr>
      <w:r w:rsidRPr="00E732A8">
        <w:rPr>
          <w:rFonts w:cs="Arial"/>
          <w:b/>
          <w:sz w:val="30"/>
          <w:szCs w:val="30"/>
        </w:rPr>
        <w:t xml:space="preserve">Ведомственная структура расходов бюджета </w:t>
      </w:r>
    </w:p>
    <w:p w:rsidR="00CA66A9" w:rsidRPr="00E732A8" w:rsidRDefault="00CA66A9" w:rsidP="00CA66A9">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CA66A9" w:rsidRPr="00E732A8" w:rsidRDefault="00CA66A9" w:rsidP="00CA66A9">
      <w:pPr>
        <w:jc w:val="center"/>
        <w:rPr>
          <w:rFonts w:cs="Arial"/>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3"/>
        <w:gridCol w:w="977"/>
        <w:gridCol w:w="397"/>
        <w:gridCol w:w="438"/>
        <w:gridCol w:w="1142"/>
        <w:gridCol w:w="483"/>
        <w:gridCol w:w="1477"/>
        <w:gridCol w:w="1561"/>
        <w:gridCol w:w="1477"/>
        <w:gridCol w:w="1561"/>
      </w:tblGrid>
      <w:tr w:rsidR="00CA66A9" w:rsidRPr="00872837" w:rsidTr="00E87956">
        <w:trPr>
          <w:trHeight w:val="68"/>
        </w:trPr>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(в рублях)</w:t>
            </w:r>
          </w:p>
        </w:tc>
      </w:tr>
      <w:tr w:rsidR="00CA66A9" w:rsidRPr="00872837" w:rsidTr="00E87956">
        <w:trPr>
          <w:trHeight w:val="559"/>
        </w:trPr>
        <w:tc>
          <w:tcPr>
            <w:tcW w:w="0" w:type="auto"/>
            <w:tcBorders>
              <w:top w:val="single" w:sz="4" w:space="0" w:color="auto"/>
            </w:tcBorders>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Наименование</w:t>
            </w:r>
          </w:p>
          <w:p w:rsidR="00CA66A9" w:rsidRPr="00872837" w:rsidRDefault="00CA66A9" w:rsidP="00E87956">
            <w:pPr>
              <w:ind w:firstLine="0"/>
              <w:jc w:val="left"/>
              <w:rPr>
                <w:rFonts w:cs="Arial"/>
                <w:sz w:val="16"/>
                <w:szCs w:val="16"/>
              </w:rPr>
            </w:pPr>
          </w:p>
        </w:tc>
        <w:tc>
          <w:tcPr>
            <w:tcW w:w="0" w:type="auto"/>
            <w:tcBorders>
              <w:top w:val="single" w:sz="4" w:space="0" w:color="auto"/>
            </w:tcBorders>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p w:rsidR="00CA66A9" w:rsidRPr="00872837" w:rsidRDefault="00CA66A9" w:rsidP="00E87956">
            <w:pPr>
              <w:ind w:firstLine="0"/>
              <w:jc w:val="center"/>
              <w:rPr>
                <w:rFonts w:cs="Arial"/>
                <w:sz w:val="16"/>
                <w:szCs w:val="16"/>
              </w:rPr>
            </w:pPr>
            <w:r w:rsidRPr="00872837">
              <w:rPr>
                <w:rFonts w:cs="Arial"/>
                <w:sz w:val="16"/>
                <w:szCs w:val="16"/>
              </w:rPr>
              <w:t>Код главы</w:t>
            </w:r>
          </w:p>
          <w:p w:rsidR="00CA66A9" w:rsidRPr="00872837" w:rsidRDefault="00CA66A9" w:rsidP="00E87956">
            <w:pPr>
              <w:ind w:firstLine="0"/>
              <w:jc w:val="left"/>
              <w:rPr>
                <w:rFonts w:cs="Arial"/>
                <w:sz w:val="16"/>
                <w:szCs w:val="16"/>
              </w:rPr>
            </w:pP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Рз</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ПР</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ЦСР</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ВР</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Сумма на 2025 год</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В том числе за счет субвенций</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Сумма на 2026 год</w:t>
            </w:r>
          </w:p>
        </w:tc>
        <w:tc>
          <w:tcPr>
            <w:tcW w:w="0" w:type="auto"/>
            <w:tcBorders>
              <w:top w:val="single" w:sz="4" w:space="0" w:color="auto"/>
            </w:tcBorders>
            <w:shd w:val="clear" w:color="auto" w:fill="auto"/>
            <w:vAlign w:val="center"/>
            <w:hideMark/>
          </w:tcPr>
          <w:p w:rsidR="00CA66A9" w:rsidRPr="00872837" w:rsidRDefault="00CA66A9" w:rsidP="00E87956">
            <w:pPr>
              <w:ind w:firstLine="0"/>
              <w:jc w:val="center"/>
              <w:rPr>
                <w:rFonts w:cs="Arial"/>
                <w:sz w:val="16"/>
                <w:szCs w:val="16"/>
              </w:rPr>
            </w:pPr>
            <w:r w:rsidRPr="00872837">
              <w:rPr>
                <w:rFonts w:cs="Arial"/>
                <w:sz w:val="16"/>
                <w:szCs w:val="16"/>
              </w:rPr>
              <w:t>В том числе за счет субвенций</w:t>
            </w:r>
          </w:p>
        </w:tc>
      </w:tr>
      <w:tr w:rsidR="00CA66A9" w:rsidRPr="00872837" w:rsidTr="00E87956">
        <w:trPr>
          <w:trHeight w:val="68"/>
        </w:trPr>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1</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2</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3</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4</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5</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6</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7</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8</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9</w:t>
            </w:r>
          </w:p>
        </w:tc>
        <w:tc>
          <w:tcPr>
            <w:tcW w:w="0" w:type="auto"/>
            <w:shd w:val="clear" w:color="auto" w:fill="auto"/>
            <w:noWrap/>
            <w:vAlign w:val="bottom"/>
            <w:hideMark/>
          </w:tcPr>
          <w:p w:rsidR="00CA66A9" w:rsidRPr="00872837" w:rsidRDefault="00CA66A9" w:rsidP="00E87956">
            <w:pPr>
              <w:ind w:firstLine="0"/>
              <w:jc w:val="center"/>
              <w:rPr>
                <w:rFonts w:cs="Arial"/>
                <w:sz w:val="16"/>
                <w:szCs w:val="16"/>
              </w:rPr>
            </w:pPr>
            <w:r w:rsidRPr="00872837">
              <w:rPr>
                <w:rFonts w:cs="Arial"/>
                <w:sz w:val="16"/>
                <w:szCs w:val="16"/>
              </w:rPr>
              <w:t>10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Дума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Иные выплаты государственных (муниципальных) органов привлекаемым лицам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Председатель представительного органа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4 014 600,00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4 014 600,00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4 014 600,00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4 014 600,00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4 014 600,00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4 014 600,00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Контрольно-счетная палата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5 314 900,00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5 314 900,00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168 300,00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168 300,00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1 563 400,00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1 563 400,00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3 997 700,00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3 997 700,00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1 186 500,00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1 186 500,00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Администрация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607 794 666,96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76 938 266,96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622 755 966,96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77 321 966,96</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405 808 680,14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19 579 000,00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405 756 227,52</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19 846 600,00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Глава (высшее должностное лицо)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1 299 900,00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1 299 900,00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w:t>
            </w:r>
            <w:r w:rsidRPr="0087283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158 906 300,00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121 021 500,00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121 021 500,00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35 981 300,00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35 981 300,00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Судебная система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291 200,00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241 274 580,14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19 555 400,00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240 954 527,52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19 555 400,00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235 841 280,14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14 133 200,00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235 521 227,52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14 133 200,00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235 663 980,14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14 133 200,00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235 343 927,52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14 133 200,00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220 468 280,14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220 148 227,52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201 914 180,14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201 914 127,52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201 914 180,14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201 914 127,52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154 111 480,14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154 111 427,52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2 062 700,00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2 062 700,00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45 740 000,00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45 740 000,00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17 487 200,00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17 487 200,00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11 149 900,00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10 829 900,00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949 300,00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949 300,00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1 062 500,00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1 062 500,00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2 197 100,00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1 902 100,00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1 284 400,00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1 284 400,00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1 284 400,00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1 284 400,00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229 800,00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229 800,00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229 800,00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229 800,00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11 936 100,00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11 936 100,00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11 936 100,00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11 936 100,00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8 919 300,00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6 369 640,00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6 369 640,00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6 369 640,00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6 369 640,00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626 000,00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1 923 660,00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1 923 660,00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1 923 660,00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1 923 660,00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3 016 800,00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2 678 800,00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2 678 800,00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2 678 800,00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2 678 800,00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0400000000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0400200000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5 422 200,00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3 966 200,00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3 966 200,00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3 966 200,00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3 966 200,00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83 640,55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83 640,55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83 640,55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83 640,55</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25 259,45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25 259,45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25 259,45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25 259,45</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3 857 300,00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продукцию охоты юридическим лицам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666 000,00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2140000000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2140100000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БЕЗОПАСНОСТЬ И ПРАВООХРАНИТЕЛЬНАЯ ДЕЯТЕЛЬНОСТЬ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7 053 466,96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7 053 466,96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Органы юстиции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6 844 566,96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выплаты персоналу государственных </w:t>
            </w:r>
            <w:r w:rsidRPr="00872837">
              <w:rPr>
                <w:rFonts w:cs="Arial"/>
                <w:sz w:val="16"/>
                <w:szCs w:val="16"/>
              </w:rPr>
              <w:lastRenderedPageBreak/>
              <w:t>(муниципальных)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4 885 446,72</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3 752 263,23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3 752 263,23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3 752 263,23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3 752 263,23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1 133 183,49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1 133 183,49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1 133 183,49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1 133 183,49</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1 959 120,24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1 959 120,24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1 959 120,24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1 959 120,24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1 114 120,24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1 114 120,24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1 164 120,24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1 164 120,24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1 114 120,24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1 114 120,24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1 164 120,24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1 164 120,24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581 735,98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581 735,98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620 138,43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620 138,43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356 700,00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175 684,26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175 684,26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187 281,81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187 281,81</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"Безопасность жизнедеятельности"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1400000000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пожарной безопасности в Кондинском районе"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1400200000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"Обеспечение функционирования и развития систем видеонаблюдения в сфере общественного </w:t>
            </w:r>
            <w:r w:rsidRPr="00872837">
              <w:rPr>
                <w:rFonts w:cs="Arial"/>
                <w:sz w:val="16"/>
                <w:szCs w:val="16"/>
              </w:rPr>
              <w:lastRenderedPageBreak/>
              <w:t>порядка"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150 501 819,86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50 037 200,00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149 320 572,48</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50 142 900,00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Сельское хозяйство и рыболовство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43 908 700,00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43 908 700,00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44 014 400,00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44 014 400,00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43 908 700,00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43 908 700,00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44 014 400,00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44 014 400,00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43 151 900,00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43 151 900,00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43 151 900,00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43 151 900,00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поддержку животноводства сельхозтоваропроизводителям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42 952 186,31</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199 713,69</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153 389,93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153 389,93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153 389,93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153 389,93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46 323,76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46 323,76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46 323,76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46 323,76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поддержку рыбохозяйственного комплекса товаропроизводителям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612 500,00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Транспорт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64 937 600,00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81 257 300,00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64 937 600,00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81 257 300,00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Подпрограмма "Автомобильный, воздушный и водный транспорт"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64 937 600,00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81 257 300,00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22 268 800,00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22 268 800,00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Отдельные мероприятия в области автомобильного транспорта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22 268 800,00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22 268 800,00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20 196 800,00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Отдельные мероприятия в области воздушного транспорта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10 454 400,00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Отдельные мероприятия в области водного транспорта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10 454 400,00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10 454 400,00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10 454 400,00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10 454 400,00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4 604 650,00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4 604 650,00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«Содействие развитию застройки»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развитие застройки населенных пунктов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4 450 200,00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4 450 200,00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в области информационных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в области информационных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2 254 600,00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в области информационных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1 628 400,00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национальной экономики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30 820 869,86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6 128 500,00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13 214 222,48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6 128 500,00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w:t>
            </w:r>
            <w:r w:rsidRPr="00872837">
              <w:rPr>
                <w:rFonts w:cs="Arial"/>
                <w:sz w:val="16"/>
                <w:szCs w:val="16"/>
              </w:rPr>
              <w:lastRenderedPageBreak/>
              <w:t>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1 882 600,00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1 656 493,00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1 656 493,00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1 559 200,00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1 559 200,00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1 656 493,00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1 656 493,00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1 559 200,00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1 559 200,00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1 138 000,00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174 793,00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174 793,00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77 500,00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226 107,00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226 107,00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226 107,00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226 107,00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323 400,00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149 263,00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149 263,00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246 556,00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246 556,00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76 844,00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76 844,00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76 844,00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76 844,00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«Содействие развитию застройки»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17 618 550,00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1 298 850,00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"Оценка земельных участков"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проведения комплексных кадастровых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16 319 700,00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0700470270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16 319 700,00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0700470270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16 319 700,00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0700470270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16 319 700,00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0700470270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16 319 700,00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0800500000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4 245 900,00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3 338 556,70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3 338 556,70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3 338 556,70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3 338 556,70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полномочий в области градостроительной деятельности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3 735 263,16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2 448 315,78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282 526,32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251 157,89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12 557,89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12 557,89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12 557,89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12 557,89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3 452 736,84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2 197 157,89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2 087 300,00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2 087 300,00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2 087 300,00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2 087 300,00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109 857,89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109 857,89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109 857,89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109 857,89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ОХРАНА ОКРУЖАЮЩЕЙ СРЕДЫ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12 669 700,00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28 854 300,00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охраны окружающей среды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12 669 700,00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28 854 300,00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12 669 700,00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28 854 300,00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"Ликвидация объектов накопленного негативного воздействия на окружающую среду и </w:t>
            </w:r>
            <w:r w:rsidRPr="00872837">
              <w:rPr>
                <w:rFonts w:cs="Arial"/>
                <w:sz w:val="16"/>
                <w:szCs w:val="16"/>
              </w:rPr>
              <w:lastRenderedPageBreak/>
              <w:t>несанкционированных мест размещения твердых коммунальных отходов"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12 669 700,00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28 854 300,00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Ликвидация объектов накопленного вреда окружающей среде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8 868 800,00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8 868 800,00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8 868 800,00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8 868 800,00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20 198 000,00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3 800 900,00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8 656 300,00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3 800 900,00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8 656 300,00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3 800 900,00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8 656 300,00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3 800 900,00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8 656 300,00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ОБРАЗОВАНИЕ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Молодежная политика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"Работа с детьми и молодежью"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14 421 300,00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14 373 400,00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14 373 400,00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культуры, кинематографии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архивного дела"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487 900,00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СОЦИАЛЬНАЯ ПОЛИТИКА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8 668 900,00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8 668 900,00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Пенсионное обеспечение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на пенсионное обеспечение отдельных категорий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Публичные нормативные социальные выплаты гражданам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пенсии, социальные доплаты к пенсиям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социальной политики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в области социальной политики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в области социальной политики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Иные закупки товаров, работ и услуг для обеспечения </w:t>
            </w:r>
            <w:r w:rsidRPr="00872837">
              <w:rPr>
                <w:rFonts w:cs="Arial"/>
                <w:sz w:val="16"/>
                <w:szCs w:val="16"/>
              </w:rPr>
              <w:lastRenderedPageBreak/>
              <w:t>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СРЕДСТВА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средств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7 991 400,00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Комитет по финансам и налоговой политике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422 402 995,31</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77 268 433,04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468 313 754,42</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76 445 833,04</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81 130 484,68</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125 219 309,67</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Обеспечение деятельности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4010002040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4010002040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4010002040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11 273,00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бюджетного процесса»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37 694 000,00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36 853 100,00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36 853 100,00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w:t>
            </w:r>
            <w:r w:rsidRPr="0087283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36 853 100,00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36 853 100,00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36 853 100,00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36 853 100,00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28 108 000,00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28 108 000,00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386 700,00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8 358 400,00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8 358 400,00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645 853,00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645 853,00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645 853,00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645 853,00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195 047,00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195 047,00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195 047,00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195 047,00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Резервные фонды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Резервные фонды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4060000000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4060007050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4060007050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4060007050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42 425 211,68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86 514 036,67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479 836,76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780 499,44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бюджетного процесса»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479 836,76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780 499,44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Управление резервными средствами бюджета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1900100010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300 736,76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601 399,44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1900100010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300 736,76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601 399,44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1900100010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300 736,76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601 399,44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41 945 374,92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85 733 537,23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Условно утвержденные расходы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4080000000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41 945 374,92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85 733 537,23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Условно утвержденные расходы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4080009990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41 945 374,92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85 733 537,23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4080009990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41 945 374,92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85 733 537,23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4080009990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41 945 374,92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85 733 537,23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ОБОРОНА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Мобилизационная и вневойсковая подготовка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4040000000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4040051180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4040051180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Субвенции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4040051180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530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5 413 800,00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5 932 800,00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БЕЗОПАСНОСТЬ И ПРАВООХРАНИТЕЛЬНАЯ ДЕЯТЕЛЬНОСТЬ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1 041 533,04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1 041 533,04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Органы юстиции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832 233,04</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Субвенции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530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570 953,28</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Субвенции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530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261 279,76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"Создание условий для деятельности народных дружин"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Создание условий для деятельности народных дружин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21 326 744,26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21 340 111,71</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15 552 562,00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15 552 562,00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«Содействие трудоустройству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12 632 562,00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Дорожное хозяйство (дорожные фонды)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Подпрограмма "Дорожное хозяйство"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"Содержание дорог и искусственных сооружений на них"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1810304290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1810304290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1810304290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361 282,26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374 649,71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бюджетного процесса»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5 412 900,00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Коммунальное хозяйство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w:t>
            </w:r>
            <w:r w:rsidRPr="00872837">
              <w:rPr>
                <w:rFonts w:cs="Arial"/>
                <w:sz w:val="16"/>
                <w:szCs w:val="16"/>
              </w:rPr>
              <w:lastRenderedPageBreak/>
              <w:t>организациям бюджетной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9 820 700,00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10 025 400,00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ОБСЛУЖИВАНИЕ ГОСУДАРСТВЕННОГО (МУНИЦИПАЛЬНОГО) ДОЛГА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Обслуживание государственного (муниципального) внутреннего долга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«Управление муниципальным долгом»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эффективного управления муниципальным долгом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1900200650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Обслуживание государственного (муниципального) долга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1900200650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Обслуживание муниципального долга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1900200650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730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303 619 733,33</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304 724 600,00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Дотации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Дотации на выравнивание бюджетной обеспеченности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297 072 600,00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70 181 500,00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298 041 000,00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68 839 900,00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межбюджетные трансферты общего характера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6 547 133,33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6 683 600,00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6 547 133,33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6 683 600,00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6 547 133,33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6 683 600,00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2000286020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6 547 133,33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6 683 600,00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2000286020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6 547 133,33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6 683 600,00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2000286020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6 547 133,33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6 683 600,00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Комитет по управлению муниципальным имуществом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84 719 100,00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4 170 000,00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88 690 100,00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6 468 100,00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19 646 809,55</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19 646 762,18</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19 646 809,55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19 646 762,18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19 646 809,55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19 646 762,18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прочие мероприятия по управлению муниципальным имуществом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992 100,00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18 654 709,55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18 654 662,18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18 586 809,55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18 586 762,18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18 586 809,55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18 586 762,18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18 586 809,55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18 586 762,18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14 193 509,55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14 193 462,18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42 845 453,61</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42 845 453,61</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Жилищное хозяйство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42 799 653,61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42 799 653,61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37 238 453,61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37 238 453,61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Подпрограмма "Содействие развитию жилищного строительства"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37 238 453,61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37 238 453,61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37 238 453,61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37 238 453,61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36 121 300,00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Бюджетные инвестиции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412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1 117 153,61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прочие мероприятия по управлению муниципальным имуществом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2 539 000,00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2 539 000,00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3 022 200,00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жилищно-коммунального хозяйства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45 800,00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СОЦИАЛЬНАЯ ПОЛИТИКА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21 968 936,84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25 939 984,21</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Социальное обеспечение населения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4 124 200,00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6 422 300,00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Осуществление полномочий по обеспечению жильем отдельных категорий граждан, установленных Федеральным законом от 12 </w:t>
            </w:r>
            <w:r w:rsidRPr="00872837">
              <w:rPr>
                <w:rFonts w:cs="Arial"/>
                <w:sz w:val="16"/>
                <w:szCs w:val="16"/>
              </w:rPr>
              <w:lastRenderedPageBreak/>
              <w:t>января 1995 года № 5-ФЗ "О ветеранах"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Социальное обеспечение и иные выплаты населению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2 066 900,00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4 228 900,00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2 057 300,00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2 193 400,00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Охрана семьи и детства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по обеспечению жильем молодых семей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17 844 736,84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19 517 684,21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Управление образования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2 264 345 243,00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1 795 835 200,00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2 260 488 330,00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1 792 668 100,00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"Обеспечение функций управления и </w:t>
            </w:r>
            <w:r w:rsidRPr="00872837">
              <w:rPr>
                <w:rFonts w:cs="Arial"/>
                <w:sz w:val="16"/>
                <w:szCs w:val="16"/>
              </w:rPr>
              <w:lastRenderedPageBreak/>
              <w:t>контроля в сфере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ОБРАЗОВАНИЕ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2 251 703 943,00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1 783 574 200,00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2 247 847 030,00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1 780 407 100,00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Дошкольное образование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466 386 430,42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407 793 100,00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467 438 352,42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407 793 100,00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466 386 430,42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407 793 100,00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467 438 352,42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407 793 100,00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466 238 616,42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407 793 100,00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467 290 538,42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407 793 100,00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460 042 680,42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401 597 164,00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461 094 602,42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401 597 164,00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58 445 516,42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59 497 438,42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11 371 918,13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11 371 918,13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11 371 918,13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11 371 918,13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7 824 562,87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7 824 562,87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1 109 911,00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1 109 911,00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2 437 444,26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2 437 444,26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26 577 494,00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27 251 021,00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26 577 494,00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27 251 021,00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700 812,00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700 812,00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18 090 644,00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19 408 771,00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7 786 038,00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7 141 438,00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20 494 604,29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20 872 999,29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10 232 880,60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10 442 679,60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9 516 787,50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9 726 586,50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716 093,10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716 093,10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10 261 723,69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10 430 319,69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9 895 668,78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10 064 264,78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автономным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366 054,91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366 054,91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401 597 164,00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401 597 164,00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401 597 164,00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401 597 164,00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215 719 738,00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165 955 056,00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165 955 056,00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165 955 056,00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165 955 056,00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49 764 682,00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49 764 682,00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49 764 682,00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49 764 682,00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185 877 426,00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185 877 426,00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185 877 426,00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185 877 426,00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107 787 433,00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78 089 993,00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232 776,00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114 192,00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118 584,00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118 584,00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118 584,00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118 584,00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65 880,00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52 704,00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Реализация программ дошкольного образования муниципальным </w:t>
            </w:r>
            <w:r w:rsidRPr="00872837">
              <w:rPr>
                <w:rFonts w:cs="Arial"/>
                <w:sz w:val="16"/>
                <w:szCs w:val="16"/>
              </w:rPr>
              <w:lastRenderedPageBreak/>
              <w:t>образовательным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5 963 160,00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2 951 955,00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930 800,00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930 800,00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2 021 155,00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2 021 155,00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2 021 155,00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2 021 155,00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3 011 205,00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3 011 205,00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3 011 205,00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3 011 205,00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1 595 913,00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1 415 292,00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78 255,00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78 255,00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40 577,00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40 577,00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40 577,00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40 577,00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37 678,00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Общее образование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1 543 337 994,34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1 364 238 400,00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1 537 170 828,34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1 361 071 300,00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1 543 337 994,34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1 364 238 400,00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1 537 170 828,34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1 361 071 300,00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1 542 938 022,34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1 364 238 400,00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1 536 770 856,34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1 361 071 300,00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1 514 848 279,34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1 339 389 870,00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1 508 004 326,34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1 336 222 770,00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115 125 109,34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111 514 856,34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w:t>
            </w:r>
            <w:r w:rsidRPr="0087283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4 347 092,60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4 347 092,60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4 347 092,60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4 347 092,60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4 257 780,00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4 257 780,00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89 312,60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89 312,60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88 525 789,00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84 931 111,00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88 525 789,00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84 931 111,00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1 335 503,00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1 335 503,00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65 744 386,00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64 605 108,00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21 445 900,00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18 990 500,00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9 888 557,74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9 872 982,74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9 888 557,74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9 872 982,74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9 374 192,00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9 358 617,00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514 365,74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514 365,74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12 363 670,00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12 363 670,00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12 363 670,00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12 363 670,00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12 338 160,00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12 338 160,00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25 310,00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25 310,00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135 657 500,00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135 657 500,00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132 490 400,00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132 490 400,00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36 061 304,97</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27 684 756,06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27 684 756,06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27 684 756,06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27 684 756,06</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8 376 548,91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8 376 548,91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8 376 548,91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8 376 548,91</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58 237 595,03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58 237 595,03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55 070 495,03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55 070 495,03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58 237 595,03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58 237 595,03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55 070 495,03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55 070 495,03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58 237 595,03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58 237 595,03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55 070 495,03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55 070 495,03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Социальные выплаты гражданам, кроме публичных нормативных социальных выплат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Приобретение товаров, работ и услуг в пользу граждан в целях их социального обеспечения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279 450,00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41 079 150,00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1 203 732 370,00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1 203 732 370,00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1 203 732 370,00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1 203 732 370,00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988 920 430,00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760 742 634,00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760 742 634,00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760 742 634,00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760 742 634,00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228 177 796,00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228 177 796,00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228 177 796,00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228 177 796,00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214 811 940,00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37 231 000,00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37 164 500,00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27 106 648,00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27 040 148,00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27 106 648,00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27 040 148,00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20 819 238,00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20 768 163,00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6 287 410,00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6 271 985,00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23 102 300,00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23 102 200,00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4 274 730,77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4 274 692,77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1 290 969,23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1 290 957,23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5 565 650,00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11 970 900,00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11 970 900,00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11 970 900,00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11 970 900,00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11 970 900,00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11 970 900,00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685 152,00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544 608,00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140 544,00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19 619 978,00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15 710 441,00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6 600 000,00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9 110 441,00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9 110 441,00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9 110 441,00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9 110 441,00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Предоставление субсидий бюджетным, автономным учреждениям </w:t>
            </w:r>
            <w:r w:rsidRPr="00872837">
              <w:rPr>
                <w:rFonts w:cs="Arial"/>
                <w:sz w:val="16"/>
                <w:szCs w:val="16"/>
              </w:rPr>
              <w:lastRenderedPageBreak/>
              <w:t>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3 909 537,00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4 543 400,00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958 400,00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307 400,00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3 585 000,00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2 995 000,00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2 995 000,00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590 000,00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Региональный проект "Патриотическое воспитание граждан Российской Федерации"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3 241 213,00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3 241 213,00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3 918 000,00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2 651 903,00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3 205 591,00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2 651 903,00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3 205 591,00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2 036 789,00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2 462 050,00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615 114,00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743 541,00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589 310,00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712 409,00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589 310,00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712 409,00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589 310,00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712 409,00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399 972,00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116 833 104,67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117 402 227,67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116 833 104,67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117 402 227,67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116 682 390,67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117 251 513,67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116 682 390,67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117 251 513,67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55 618 293,03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56 187 422,03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2 186 302,06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2 186 302,06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2 186 302,06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2 186 302,06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1 098 357,80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1 098 357,80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1 087 944,26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1 087 944,26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51 825 690,97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52 394 819,97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51 825 690,97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52 394 819,97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51 278 066,97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51 847 195,97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193 124,00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193 124,00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354 500,00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354 500,00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Субсидии в целях финансового обеспечения (возмещения) </w:t>
            </w:r>
            <w:r w:rsidRPr="00872837">
              <w:rPr>
                <w:rFonts w:cs="Arial"/>
                <w:sz w:val="16"/>
                <w:szCs w:val="16"/>
              </w:rPr>
              <w:lastRenderedPageBreak/>
              <w:t>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50 133 041,31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50 133 041,31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50 133 041,31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50 133 041,31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49 344 646,65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49 344 646,65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9 096 311,75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9 096 311,75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40 248 334,90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40 248 334,90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788 394,66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788 394,66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788 394,66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788 394,66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10 931 056,33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10 931 050,33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10 931 056,33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10 931 050,33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10 265 538,05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10 265 538,05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10 265 538,05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10 265 538,05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665 518,28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665 512,28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665 518,28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665 512,28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Субсидии бюджетным учреждениям на финансовое обеспечение </w:t>
            </w:r>
            <w:r w:rsidRPr="00872837">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Другие вопросы в области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125 146 413,57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11 542 700,00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125 835 621,57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11 542 700,00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125 146 413,57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11 542 700,00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125 835 621,57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11 542 700,00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104 472 813,57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105 162 021,57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84 102 313,57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84 791 521,57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82 743 313,57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83 432 521,57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82 330 466,57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82 330 466,57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82 330 466,57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82 330 466,57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62 918 870,75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62 918 870,75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470 852,00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470 852,00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18 940 743,82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18 940 743,82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412 847,00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1 102 055,00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412 847,00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1 102 055,00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246 299,00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246 299,00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166 548,00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855 756,00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1 359 000,00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1 046 098,00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1 046 098,00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1 046 098,00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1 046 098,00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312 902,00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312 902,00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312 902,00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312 902,00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72837">
              <w:rPr>
                <w:rFonts w:cs="Arial"/>
                <w:sz w:val="16"/>
                <w:szCs w:val="16"/>
              </w:rPr>
              <w:lastRenderedPageBreak/>
              <w:t>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15 539 600,00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15 539 600,00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4 627 900,00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4 627 900,00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"Дети Конды"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20 673 600,00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20 673 600,00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отдыха и оздоровления детей и молодежи"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20 673 600,00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20 673 600,00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10 183 700,00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СОЦИАЛЬНАЯ ПОЛИТИКА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Охрана семьи и детства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Приобретение товаров, работ и услуг в пользу граждан в целях их социального обеспечения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323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12 261 000,00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Управление культуры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261 142 065,00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261 137 450,00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Прочие мероприятия органов местного самоуправления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317 438,00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317 438,00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«Содействие трудоустройству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220 038,00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 xml:space="preserve">Прочие мероприятия органов местного самоуправления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ОБРАЗОВАНИЕ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Дополнительное образование детей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дополнительного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78 879 000,00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78 616 600,00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78 616 600,00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262 400,00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262 400,00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181 941 327,00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181 936 712,00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Культура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173 343 727,00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173 339 112,00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173 343 727,00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173 339 112,00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"Модернизация и развитие учреждений культуры"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173 343 727,00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173 339 112,00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библиотечного дела"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79 900 627,00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79 896 012,00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79 112 311,21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79 112 327,79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74 408 500,00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74 408 500,00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74 408 500,00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74 408 500,00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56 922 400,00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56 922 400,00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332 000,00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332 000,00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17 154 100,00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17 154 100,00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4 699 411,21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4 699 427,79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4 699 411,21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4 699 427,79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1 145 800,00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719 700,00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2 833 911,21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2 833 927,79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639 400,00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639 400,00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646 600,00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639 400,00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409 600,00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409 600,00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237 000,00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229 800,00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110 631,58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110 631,58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110 631,58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107 684,21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110 631,58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34 031,58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33 652,63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34 031,58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33 652,63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34 031,58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33 652,63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21 557,90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21 557,90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12 473,68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12 094,73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музейного дела"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12 610 600,00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12 583 200,00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12 583 200,00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"Развитие культурно досуговой деятельности"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80 832 500,00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Субсидии бюджетным учреждениям на финансовое обеспечение </w:t>
            </w:r>
            <w:r w:rsidRPr="00872837">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80 692 300,00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80 692 300,00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культуры, кинематографии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8 597 600,00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6 528 200,00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6 528 200,00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112 200,00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1 957 200,00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1 957 200,00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Комитет физической культуры и спорта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178 741 042,00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178 741 042,00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Прочие мероприятия органов местного самоуправления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ФИЗИЧЕСКАЯ КУЛЬТУРА И СПОРТ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178 688 542,00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178 688 542,00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Физическая культура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36 471 347,16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36 471 347,16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36 471 347,16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36 471 347,16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w:t>
            </w:r>
            <w:r w:rsidRPr="00872837">
              <w:rPr>
                <w:rFonts w:cs="Arial"/>
                <w:sz w:val="16"/>
                <w:szCs w:val="16"/>
              </w:rPr>
              <w:lastRenderedPageBreak/>
              <w:t>развитие системы подготовки спортивного резерва"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34 602 084,00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1 869 263,16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1 869 263,16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1 775 800,00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1 775 800,00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1 775 800,00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1 775 800,00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1 775 800,00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1 775 800,00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93 463,16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93 463,16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93 463,16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93 463,16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93 463,16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93 463,16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Спорт высших достижений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135 240 194,84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135 240 194,84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135 240 194,84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135 240 194,84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135 240 194,84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135 240 194,84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127 077 773,79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127 077 773,79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127 077 773,79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127 077 773,79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96 967 173,79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96 967 173,79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Субсидии бюджетным учреждениям на финансовое обеспечение </w:t>
            </w:r>
            <w:r w:rsidRPr="00872837">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96 414 073,79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96 414 073,79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Субсидии бюджетным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553 100,00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30 110 600,00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30 110 600,00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30 023 000,00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30 023 000,00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7 754 300,00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5 169 540,00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5 169 540,00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5 169 540,00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5 169 540,00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2 584 760,00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2 584 760,00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2 584 760,00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2 584 760,00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408 121,05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408 121,05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408 121,05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408 121,05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272 081,05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272 081,05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272 081,05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272 081,05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136 040,00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136 040,00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621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136 040,00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136 040,00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5 287 800,00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5 287 800,00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1 571 100,00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Муниципальное учреждение Управление капитального строительства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52 392 017,74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52 379 650,29</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52 392 017,74</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52 379 650,29</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Дорожное хозяйство (дорожные фонды)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27 929 117,74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27 916 750,29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27 929 117,74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27 916 750,29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Подпрограмма "Дорожное хозяйство" </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27 929 117,74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27 916 750,29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17 146 305,36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16 763 062,93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17 146 305,36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16 763 062,93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17 146 305,36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16 763 062,93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17 146 305,36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16 763 062,93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17 146 305,36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16 763 062,93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"Содержание дорог и искусственных сооружений на них"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10 782 812,38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11 153 687,36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10 782 812,38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11 153 687,36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10 782 812,38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11 153 687,36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10 782 812,38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11 153 687,36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10 782 812,38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11 153 687,36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национальной экономики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"Содействие развитию жилищного строительства"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24 462 900,00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22 693 000,00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22 693 000,00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22 693 000,00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22 693 000,00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17 366 400,00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17 366 400,00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56 400,00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5 270 200,00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5 270 200,00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Закупка товаров, работ и услуг для обеспечения государственных </w:t>
            </w:r>
            <w:r w:rsidRPr="00872837">
              <w:rPr>
                <w:rFonts w:cs="Arial"/>
                <w:sz w:val="16"/>
                <w:szCs w:val="16"/>
              </w:rPr>
              <w:lastRenderedPageBreak/>
              <w:t>(муниципальных)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lastRenderedPageBreak/>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1 561 600,00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1 561 600,00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1 561 600,00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1 561 600,00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242 400,00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242 400,00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1 038 600,00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1 038 600,00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280 600,00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208 300,00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57 600,00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853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145 500,00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145 500,00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Управление жилищно-коммунального хозяйства администрации Кондинского района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175 011 866,67</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78 928 300,00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152 674 855,56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82 008 800,00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УЖКХ"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18 500,00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447 100,00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386 100,00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Сельское хозяйство и рыболовство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0800600000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379 000,00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318 000,00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УЖКХ"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149 139 266,67</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75 597 000,00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131 718 655,56</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78 738 500,00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Коммунальное хозяйство</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127 660 066,67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75 594 400,00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110 239 455,56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78 735 900,00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127 660 066,67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75 594 400,00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110 239 455,56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78 735 900,00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52 065 666,67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31 503 555,56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52 065 666,67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31 503 555,56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39 298 400,00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28 353 200,00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39 298 400,00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28 353 200,00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39 298 400,00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28 353 200,00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39 298 400,00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28 353 200,00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7 560 700,00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7 560 700,00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7 560 700,00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7 560 700,00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840 077,78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840 077,78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840 077,78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840 077,78</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4 366 488,89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3 150 355,56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4 366 488,89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3 150 355,56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4 366 488,89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3 150 355,56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4 366 488,89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3 150 355,56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75 594 400,00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75 594 400,00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78 735 900,00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78 735 900,00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25 364 200,00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27 244 300,00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811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50 230 200,00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51 491 600,00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жилищно-коммунального хозяйства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21 479 200,00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21 479 200,00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21 479 200,00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21 479 200,00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деятельности УЖКХ"</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16 423 300,00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16 423 300,00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108 000,00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4 945 300,00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4 945 300,00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2 600,00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1 996,93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1 996,93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1 996,93</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1 996,93</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129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603,07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603,07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603,07</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603,07</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ОХРАНА ОКРУЖАЮЩЕЙ СРЕДЫ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22 573 500,00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17 718 100,00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охраны окружающей среды</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22 573 500,00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17 718 100,00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22 573 500,00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17 718 100,00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1500100000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242</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118 800,00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22 454 700,00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17 599 300,00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Расходы в области обеспечения экологической безопасности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22 454 700,00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17 599 300,00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22 454 700,00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17 599 300,00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22 454 700,00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17 599 300,00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22 454 700,00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17 599 300,00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0,00</w:t>
            </w:r>
          </w:p>
        </w:tc>
      </w:tr>
      <w:tr w:rsidR="00CA66A9" w:rsidRPr="00872837" w:rsidTr="00E87956">
        <w:trPr>
          <w:trHeight w:val="68"/>
        </w:trPr>
        <w:tc>
          <w:tcPr>
            <w:tcW w:w="0" w:type="auto"/>
            <w:shd w:val="clear" w:color="auto" w:fill="auto"/>
            <w:vAlign w:val="bottom"/>
            <w:hideMark/>
          </w:tcPr>
          <w:p w:rsidR="00CA66A9" w:rsidRPr="00872837" w:rsidRDefault="00CA66A9" w:rsidP="00E87956">
            <w:pPr>
              <w:ind w:firstLine="0"/>
              <w:jc w:val="left"/>
              <w:rPr>
                <w:rFonts w:cs="Arial"/>
                <w:sz w:val="16"/>
                <w:szCs w:val="16"/>
              </w:rPr>
            </w:pPr>
            <w:r w:rsidRPr="00872837">
              <w:rPr>
                <w:rFonts w:cs="Arial"/>
                <w:sz w:val="16"/>
                <w:szCs w:val="16"/>
              </w:rPr>
              <w:t>ЗДРАВООХРАНЕНИЕ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Другие вопросы в области здравоохранения</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1500000000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1500200000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000000" w:fill="FFFFFF"/>
            <w:vAlign w:val="bottom"/>
            <w:hideMark/>
          </w:tcPr>
          <w:p w:rsidR="00CA66A9" w:rsidRPr="00872837" w:rsidRDefault="00CA66A9"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000000" w:fill="FFFFFF"/>
            <w:vAlign w:val="bottom"/>
            <w:hideMark/>
          </w:tcPr>
          <w:p w:rsidR="00CA66A9" w:rsidRPr="00872837" w:rsidRDefault="00CA66A9"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244</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2 833 500,00</w:t>
            </w:r>
          </w:p>
        </w:tc>
      </w:tr>
      <w:tr w:rsidR="00CA66A9" w:rsidRPr="00872837" w:rsidTr="00E87956">
        <w:trPr>
          <w:trHeight w:val="68"/>
        </w:trPr>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итого</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4 062 965 496,68</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2 033 140 200,00</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4 101 597 649,23</w:t>
            </w:r>
          </w:p>
        </w:tc>
        <w:tc>
          <w:tcPr>
            <w:tcW w:w="0" w:type="auto"/>
            <w:shd w:val="clear" w:color="auto" w:fill="auto"/>
            <w:noWrap/>
            <w:vAlign w:val="bottom"/>
            <w:hideMark/>
          </w:tcPr>
          <w:p w:rsidR="00CA66A9" w:rsidRPr="00872837" w:rsidRDefault="00CA66A9" w:rsidP="00E87956">
            <w:pPr>
              <w:ind w:firstLine="0"/>
              <w:jc w:val="right"/>
              <w:rPr>
                <w:rFonts w:cs="Arial"/>
                <w:sz w:val="16"/>
                <w:szCs w:val="16"/>
              </w:rPr>
            </w:pPr>
            <w:r w:rsidRPr="00872837">
              <w:rPr>
                <w:rFonts w:cs="Arial"/>
                <w:sz w:val="16"/>
                <w:szCs w:val="16"/>
              </w:rPr>
              <w:t>2 034 912 800,00</w:t>
            </w:r>
          </w:p>
        </w:tc>
      </w:tr>
    </w:tbl>
    <w:p w:rsidR="00CA66A9" w:rsidRDefault="00CA66A9" w:rsidP="00CA66A9">
      <w:pPr>
        <w:ind w:left="11766"/>
        <w:rPr>
          <w:rFonts w:cs="Arial"/>
        </w:rPr>
      </w:pPr>
    </w:p>
    <w:p w:rsidR="00CA66A9" w:rsidRDefault="00CA66A9" w:rsidP="00CA66A9">
      <w:pPr>
        <w:rPr>
          <w:rFonts w:cs="Arial"/>
        </w:rPr>
      </w:pPr>
    </w:p>
    <w:p w:rsidR="00F0724A" w:rsidRDefault="00F0724A">
      <w:bookmarkStart w:id="0" w:name="_GoBack"/>
      <w:bookmarkEnd w:id="0"/>
    </w:p>
    <w:sectPr w:rsidR="00F0724A" w:rsidSect="00CA66A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509"/>
    <w:rsid w:val="00007509"/>
    <w:rsid w:val="00CA66A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CA66A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CA66A9"/>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CA66A9"/>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CA66A9"/>
    <w:pPr>
      <w:outlineLvl w:val="2"/>
    </w:pPr>
    <w:rPr>
      <w:b/>
      <w:bCs/>
      <w:sz w:val="28"/>
      <w:szCs w:val="26"/>
      <w:lang w:val="x-none" w:eastAsia="x-none"/>
    </w:rPr>
  </w:style>
  <w:style w:type="paragraph" w:styleId="4">
    <w:name w:val="heading 4"/>
    <w:aliases w:val="!Параграфы/Статьи документа"/>
    <w:basedOn w:val="a1"/>
    <w:link w:val="40"/>
    <w:qFormat/>
    <w:rsid w:val="00CA66A9"/>
    <w:pPr>
      <w:outlineLvl w:val="3"/>
    </w:pPr>
    <w:rPr>
      <w:b/>
      <w:bCs/>
      <w:sz w:val="26"/>
      <w:szCs w:val="28"/>
      <w:lang w:val="x-none" w:eastAsia="x-none"/>
    </w:rPr>
  </w:style>
  <w:style w:type="paragraph" w:styleId="5">
    <w:name w:val="heading 5"/>
    <w:basedOn w:val="a1"/>
    <w:next w:val="a1"/>
    <w:link w:val="50"/>
    <w:unhideWhenUsed/>
    <w:qFormat/>
    <w:rsid w:val="00CA66A9"/>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CA66A9"/>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CA66A9"/>
    <w:pPr>
      <w:spacing w:before="240" w:after="60"/>
      <w:outlineLvl w:val="6"/>
    </w:pPr>
    <w:rPr>
      <w:rFonts w:ascii="Times New Roman" w:hAnsi="Times New Roman"/>
      <w:lang w:val="x-none" w:eastAsia="x-none"/>
    </w:rPr>
  </w:style>
  <w:style w:type="paragraph" w:styleId="8">
    <w:name w:val="heading 8"/>
    <w:basedOn w:val="a1"/>
    <w:next w:val="a1"/>
    <w:link w:val="80"/>
    <w:qFormat/>
    <w:rsid w:val="00CA66A9"/>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CA66A9"/>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CA66A9"/>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CA66A9"/>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CA66A9"/>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CA66A9"/>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CA66A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CA66A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CA66A9"/>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CA66A9"/>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CA66A9"/>
    <w:rPr>
      <w:rFonts w:ascii="Arial" w:eastAsia="Times New Roman" w:hAnsi="Arial" w:cs="Times New Roman"/>
      <w:lang w:val="x-none" w:eastAsia="x-none"/>
    </w:rPr>
  </w:style>
  <w:style w:type="paragraph" w:styleId="a5">
    <w:name w:val="Balloon Text"/>
    <w:basedOn w:val="a1"/>
    <w:link w:val="a6"/>
    <w:uiPriority w:val="99"/>
    <w:rsid w:val="00CA66A9"/>
    <w:rPr>
      <w:rFonts w:ascii="Tahoma" w:hAnsi="Tahoma"/>
      <w:sz w:val="16"/>
      <w:szCs w:val="16"/>
      <w:lang w:val="x-none" w:eastAsia="x-none"/>
    </w:rPr>
  </w:style>
  <w:style w:type="character" w:customStyle="1" w:styleId="a6">
    <w:name w:val="Текст выноски Знак"/>
    <w:basedOn w:val="a2"/>
    <w:link w:val="a5"/>
    <w:uiPriority w:val="99"/>
    <w:rsid w:val="00CA66A9"/>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CA66A9"/>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CA66A9"/>
    <w:rPr>
      <w:rFonts w:ascii="Times New Roman" w:eastAsia="Lucida Sans Unicode" w:hAnsi="Times New Roman" w:cs="Times New Roman"/>
      <w:kern w:val="2"/>
      <w:sz w:val="24"/>
      <w:szCs w:val="24"/>
      <w:lang w:val="x-none"/>
    </w:rPr>
  </w:style>
  <w:style w:type="character" w:styleId="a9">
    <w:name w:val="Hyperlink"/>
    <w:uiPriority w:val="99"/>
    <w:rsid w:val="00CA66A9"/>
    <w:rPr>
      <w:color w:val="0000FF"/>
      <w:u w:val="none"/>
    </w:rPr>
  </w:style>
  <w:style w:type="paragraph" w:customStyle="1" w:styleId="ConsTitle">
    <w:name w:val="ConsTitle"/>
    <w:rsid w:val="00CA66A9"/>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CA66A9"/>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CA66A9"/>
    <w:rPr>
      <w:rFonts w:ascii="Times New Roman" w:eastAsia="Times New Roman" w:hAnsi="Times New Roman" w:cs="Times New Roman"/>
      <w:sz w:val="24"/>
      <w:szCs w:val="24"/>
      <w:lang w:val="x-none" w:eastAsia="x-none"/>
    </w:rPr>
  </w:style>
  <w:style w:type="paragraph" w:styleId="ac">
    <w:name w:val="footer"/>
    <w:basedOn w:val="a1"/>
    <w:link w:val="ad"/>
    <w:uiPriority w:val="99"/>
    <w:rsid w:val="00CA66A9"/>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CA66A9"/>
    <w:rPr>
      <w:rFonts w:ascii="Times New Roman" w:eastAsia="Times New Roman" w:hAnsi="Times New Roman" w:cs="Times New Roman"/>
      <w:sz w:val="24"/>
      <w:szCs w:val="24"/>
      <w:lang w:val="x-none" w:eastAsia="x-none"/>
    </w:rPr>
  </w:style>
  <w:style w:type="paragraph" w:customStyle="1" w:styleId="ae">
    <w:name w:val="Статья"/>
    <w:basedOn w:val="a1"/>
    <w:rsid w:val="00CA66A9"/>
    <w:pPr>
      <w:spacing w:before="400" w:line="360" w:lineRule="auto"/>
      <w:ind w:left="708"/>
    </w:pPr>
    <w:rPr>
      <w:b/>
      <w:sz w:val="28"/>
    </w:rPr>
  </w:style>
  <w:style w:type="paragraph" w:customStyle="1" w:styleId="af">
    <w:name w:val="Абзац"/>
    <w:rsid w:val="00CA66A9"/>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CA66A9"/>
    <w:rPr>
      <w:sz w:val="25"/>
      <w:shd w:val="clear" w:color="auto" w:fill="FFFFFF"/>
    </w:rPr>
  </w:style>
  <w:style w:type="paragraph" w:customStyle="1" w:styleId="11">
    <w:name w:val="Основной текст1"/>
    <w:basedOn w:val="a1"/>
    <w:link w:val="af0"/>
    <w:qFormat/>
    <w:rsid w:val="00CA66A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CA66A9"/>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CA66A9"/>
    <w:rPr>
      <w:rFonts w:ascii="Calibri" w:eastAsia="Times New Roman" w:hAnsi="Calibri" w:cs="Times New Roman"/>
      <w:sz w:val="16"/>
      <w:szCs w:val="16"/>
      <w:lang w:val="x-none"/>
    </w:rPr>
  </w:style>
  <w:style w:type="paragraph" w:styleId="af1">
    <w:name w:val="Title"/>
    <w:basedOn w:val="a1"/>
    <w:link w:val="af2"/>
    <w:qFormat/>
    <w:rsid w:val="00CA66A9"/>
    <w:pPr>
      <w:jc w:val="center"/>
    </w:pPr>
    <w:rPr>
      <w:rFonts w:ascii="Times New Roman" w:hAnsi="Times New Roman"/>
      <w:b/>
      <w:bCs/>
      <w:sz w:val="28"/>
      <w:lang w:val="x-none" w:eastAsia="x-none"/>
    </w:rPr>
  </w:style>
  <w:style w:type="character" w:customStyle="1" w:styleId="af2">
    <w:name w:val="Название Знак"/>
    <w:basedOn w:val="a2"/>
    <w:link w:val="af1"/>
    <w:rsid w:val="00CA66A9"/>
    <w:rPr>
      <w:rFonts w:ascii="Times New Roman" w:eastAsia="Times New Roman" w:hAnsi="Times New Roman" w:cs="Times New Roman"/>
      <w:b/>
      <w:bCs/>
      <w:sz w:val="28"/>
      <w:szCs w:val="24"/>
      <w:lang w:val="x-none" w:eastAsia="x-none"/>
    </w:rPr>
  </w:style>
  <w:style w:type="table" w:styleId="af3">
    <w:name w:val="Table Grid"/>
    <w:basedOn w:val="a3"/>
    <w:uiPriority w:val="59"/>
    <w:rsid w:val="00CA66A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CA66A9"/>
    <w:pPr>
      <w:spacing w:after="200" w:line="276" w:lineRule="auto"/>
      <w:ind w:left="720"/>
      <w:contextualSpacing/>
    </w:pPr>
    <w:rPr>
      <w:rFonts w:ascii="Calibri" w:eastAsia="Calibri" w:hAnsi="Calibri"/>
      <w:sz w:val="22"/>
      <w:szCs w:val="22"/>
    </w:rPr>
  </w:style>
  <w:style w:type="paragraph" w:customStyle="1" w:styleId="ConsNormal">
    <w:name w:val="ConsNormal"/>
    <w:rsid w:val="00CA66A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A66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CA66A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CA66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A66A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CA6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CA66A9"/>
    <w:rPr>
      <w:rFonts w:ascii="Courier New" w:eastAsia="Times New Roman" w:hAnsi="Courier New" w:cs="Times New Roman"/>
      <w:sz w:val="20"/>
      <w:szCs w:val="20"/>
      <w:lang w:val="x-none" w:eastAsia="x-none"/>
    </w:rPr>
  </w:style>
  <w:style w:type="character" w:styleId="af4">
    <w:name w:val="page number"/>
    <w:basedOn w:val="a2"/>
    <w:rsid w:val="00CA66A9"/>
  </w:style>
  <w:style w:type="paragraph" w:styleId="af5">
    <w:name w:val="footnote text"/>
    <w:basedOn w:val="a1"/>
    <w:link w:val="af6"/>
    <w:rsid w:val="00CA66A9"/>
    <w:rPr>
      <w:sz w:val="20"/>
      <w:szCs w:val="20"/>
    </w:rPr>
  </w:style>
  <w:style w:type="character" w:customStyle="1" w:styleId="af6">
    <w:name w:val="Текст сноски Знак"/>
    <w:basedOn w:val="a2"/>
    <w:link w:val="af5"/>
    <w:rsid w:val="00CA66A9"/>
    <w:rPr>
      <w:rFonts w:ascii="Arial" w:eastAsia="Times New Roman" w:hAnsi="Arial" w:cs="Times New Roman"/>
      <w:sz w:val="20"/>
      <w:szCs w:val="20"/>
      <w:lang w:eastAsia="ru-RU"/>
    </w:rPr>
  </w:style>
  <w:style w:type="character" w:styleId="af7">
    <w:name w:val="footnote reference"/>
    <w:uiPriority w:val="99"/>
    <w:rsid w:val="00CA66A9"/>
    <w:rPr>
      <w:vertAlign w:val="superscript"/>
    </w:rPr>
  </w:style>
  <w:style w:type="character" w:styleId="af8">
    <w:name w:val="annotation reference"/>
    <w:uiPriority w:val="99"/>
    <w:rsid w:val="00CA66A9"/>
    <w:rPr>
      <w:sz w:val="16"/>
      <w:szCs w:val="16"/>
    </w:rPr>
  </w:style>
  <w:style w:type="paragraph" w:styleId="af9">
    <w:name w:val="annotation text"/>
    <w:aliases w:val="!Равноширинный текст документа"/>
    <w:basedOn w:val="a1"/>
    <w:link w:val="afa"/>
    <w:uiPriority w:val="99"/>
    <w:rsid w:val="00CA66A9"/>
    <w:rPr>
      <w:rFonts w:ascii="Courier" w:hAnsi="Courier"/>
      <w:sz w:val="22"/>
      <w:szCs w:val="20"/>
    </w:rPr>
  </w:style>
  <w:style w:type="character" w:customStyle="1" w:styleId="afa">
    <w:name w:val="Текст примечания Знак"/>
    <w:basedOn w:val="a2"/>
    <w:link w:val="af9"/>
    <w:uiPriority w:val="99"/>
    <w:rsid w:val="00CA66A9"/>
    <w:rPr>
      <w:rFonts w:ascii="Courier" w:eastAsia="Times New Roman" w:hAnsi="Courier" w:cs="Times New Roman"/>
      <w:szCs w:val="20"/>
      <w:lang w:eastAsia="ru-RU"/>
    </w:rPr>
  </w:style>
  <w:style w:type="paragraph" w:styleId="afb">
    <w:name w:val="annotation subject"/>
    <w:basedOn w:val="af9"/>
    <w:next w:val="af9"/>
    <w:link w:val="afc"/>
    <w:uiPriority w:val="99"/>
    <w:rsid w:val="00CA66A9"/>
    <w:rPr>
      <w:rFonts w:ascii="Times New Roman" w:hAnsi="Times New Roman"/>
      <w:b/>
      <w:bCs/>
      <w:sz w:val="20"/>
      <w:lang w:val="x-none" w:eastAsia="x-none"/>
    </w:rPr>
  </w:style>
  <w:style w:type="character" w:customStyle="1" w:styleId="afc">
    <w:name w:val="Тема примечания Знак"/>
    <w:basedOn w:val="afa"/>
    <w:link w:val="afb"/>
    <w:uiPriority w:val="99"/>
    <w:rsid w:val="00CA66A9"/>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CA66A9"/>
    <w:pPr>
      <w:spacing w:after="0" w:line="240" w:lineRule="auto"/>
    </w:pPr>
    <w:rPr>
      <w:rFonts w:ascii="Calibri" w:eastAsia="Calibri" w:hAnsi="Calibri" w:cs="Times New Roman"/>
    </w:rPr>
  </w:style>
  <w:style w:type="paragraph" w:styleId="aff">
    <w:name w:val="List Paragraph"/>
    <w:basedOn w:val="a1"/>
    <w:link w:val="aff0"/>
    <w:uiPriority w:val="34"/>
    <w:qFormat/>
    <w:rsid w:val="00CA66A9"/>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CA66A9"/>
  </w:style>
  <w:style w:type="paragraph" w:customStyle="1" w:styleId="ConsPlusDocList">
    <w:name w:val="ConsPlusDocList"/>
    <w:next w:val="a1"/>
    <w:rsid w:val="00CA66A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A66A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CA66A9"/>
    <w:pPr>
      <w:numPr>
        <w:numId w:val="1"/>
      </w:numPr>
      <w:contextualSpacing/>
    </w:pPr>
  </w:style>
  <w:style w:type="paragraph" w:customStyle="1" w:styleId="aff1">
    <w:name w:val="a"/>
    <w:basedOn w:val="a1"/>
    <w:rsid w:val="00CA66A9"/>
    <w:pPr>
      <w:spacing w:before="100" w:beforeAutospacing="1" w:after="100" w:afterAutospacing="1"/>
    </w:pPr>
  </w:style>
  <w:style w:type="paragraph" w:customStyle="1" w:styleId="21">
    <w:name w:val="Абзац списка2"/>
    <w:basedOn w:val="a1"/>
    <w:qFormat/>
    <w:rsid w:val="00CA66A9"/>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CA66A9"/>
    <w:rPr>
      <w:color w:val="800080"/>
      <w:u w:val="single"/>
    </w:rPr>
  </w:style>
  <w:style w:type="paragraph" w:customStyle="1" w:styleId="xl63">
    <w:name w:val="xl63"/>
    <w:basedOn w:val="a1"/>
    <w:rsid w:val="00CA66A9"/>
    <w:pPr>
      <w:spacing w:before="100" w:beforeAutospacing="1" w:after="100" w:afterAutospacing="1"/>
    </w:pPr>
  </w:style>
  <w:style w:type="paragraph" w:customStyle="1" w:styleId="xl64">
    <w:name w:val="xl64"/>
    <w:basedOn w:val="a1"/>
    <w:rsid w:val="00CA66A9"/>
    <w:pPr>
      <w:spacing w:before="100" w:beforeAutospacing="1" w:after="100" w:afterAutospacing="1"/>
      <w:jc w:val="center"/>
      <w:textAlignment w:val="top"/>
    </w:pPr>
  </w:style>
  <w:style w:type="paragraph" w:customStyle="1" w:styleId="xl65">
    <w:name w:val="xl65"/>
    <w:basedOn w:val="a1"/>
    <w:rsid w:val="00CA66A9"/>
    <w:pPr>
      <w:spacing w:before="100" w:beforeAutospacing="1" w:after="100" w:afterAutospacing="1"/>
    </w:pPr>
  </w:style>
  <w:style w:type="paragraph" w:customStyle="1" w:styleId="xl66">
    <w:name w:val="xl66"/>
    <w:basedOn w:val="a1"/>
    <w:rsid w:val="00CA66A9"/>
    <w:pPr>
      <w:spacing w:before="100" w:beforeAutospacing="1" w:after="100" w:afterAutospacing="1"/>
    </w:pPr>
    <w:rPr>
      <w:sz w:val="16"/>
      <w:szCs w:val="16"/>
    </w:rPr>
  </w:style>
  <w:style w:type="paragraph" w:customStyle="1" w:styleId="xl67">
    <w:name w:val="xl67"/>
    <w:basedOn w:val="a1"/>
    <w:rsid w:val="00CA66A9"/>
    <w:pPr>
      <w:spacing w:before="100" w:beforeAutospacing="1" w:after="100" w:afterAutospacing="1"/>
      <w:jc w:val="right"/>
    </w:pPr>
    <w:rPr>
      <w:sz w:val="16"/>
      <w:szCs w:val="16"/>
    </w:rPr>
  </w:style>
  <w:style w:type="paragraph" w:customStyle="1" w:styleId="xl68">
    <w:name w:val="xl68"/>
    <w:basedOn w:val="a1"/>
    <w:rsid w:val="00CA66A9"/>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CA66A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CA66A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CA66A9"/>
    <w:pPr>
      <w:pBdr>
        <w:top w:val="single" w:sz="8" w:space="0" w:color="auto"/>
      </w:pBdr>
      <w:spacing w:before="100" w:beforeAutospacing="1" w:after="100" w:afterAutospacing="1"/>
    </w:pPr>
  </w:style>
  <w:style w:type="paragraph" w:customStyle="1" w:styleId="xl88">
    <w:name w:val="xl88"/>
    <w:basedOn w:val="a1"/>
    <w:rsid w:val="00CA66A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CA66A9"/>
    <w:pPr>
      <w:pBdr>
        <w:left w:val="single" w:sz="4" w:space="0" w:color="auto"/>
        <w:bottom w:val="single" w:sz="4" w:space="0" w:color="auto"/>
      </w:pBdr>
      <w:spacing w:before="100" w:beforeAutospacing="1" w:after="100" w:afterAutospacing="1"/>
    </w:pPr>
  </w:style>
  <w:style w:type="paragraph" w:customStyle="1" w:styleId="xl90">
    <w:name w:val="xl90"/>
    <w:basedOn w:val="a1"/>
    <w:rsid w:val="00CA66A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CA66A9"/>
    <w:pPr>
      <w:pBdr>
        <w:top w:val="single" w:sz="8" w:space="0" w:color="auto"/>
      </w:pBdr>
      <w:spacing w:before="100" w:beforeAutospacing="1" w:after="100" w:afterAutospacing="1"/>
    </w:pPr>
    <w:rPr>
      <w:sz w:val="16"/>
      <w:szCs w:val="16"/>
    </w:rPr>
  </w:style>
  <w:style w:type="paragraph" w:customStyle="1" w:styleId="xl92">
    <w:name w:val="xl92"/>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CA66A9"/>
    <w:pPr>
      <w:pBdr>
        <w:top w:val="single" w:sz="8" w:space="0" w:color="auto"/>
      </w:pBdr>
      <w:spacing w:before="100" w:beforeAutospacing="1" w:after="100" w:afterAutospacing="1"/>
    </w:pPr>
    <w:rPr>
      <w:sz w:val="16"/>
      <w:szCs w:val="16"/>
    </w:rPr>
  </w:style>
  <w:style w:type="paragraph" w:customStyle="1" w:styleId="xl94">
    <w:name w:val="xl94"/>
    <w:basedOn w:val="a1"/>
    <w:rsid w:val="00CA66A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CA66A9"/>
    <w:pPr>
      <w:spacing w:before="100" w:beforeAutospacing="1" w:after="100" w:afterAutospacing="1"/>
      <w:textAlignment w:val="top"/>
    </w:pPr>
    <w:rPr>
      <w:sz w:val="16"/>
      <w:szCs w:val="16"/>
    </w:rPr>
  </w:style>
  <w:style w:type="paragraph" w:customStyle="1" w:styleId="xl96">
    <w:name w:val="xl96"/>
    <w:basedOn w:val="a1"/>
    <w:rsid w:val="00CA66A9"/>
    <w:pPr>
      <w:pBdr>
        <w:left w:val="single" w:sz="8" w:space="0" w:color="auto"/>
      </w:pBdr>
      <w:spacing w:before="100" w:beforeAutospacing="1" w:after="100" w:afterAutospacing="1"/>
    </w:pPr>
    <w:rPr>
      <w:sz w:val="16"/>
      <w:szCs w:val="16"/>
    </w:rPr>
  </w:style>
  <w:style w:type="paragraph" w:customStyle="1" w:styleId="xl97">
    <w:name w:val="xl97"/>
    <w:basedOn w:val="a1"/>
    <w:rsid w:val="00CA66A9"/>
    <w:pPr>
      <w:spacing w:before="100" w:beforeAutospacing="1" w:after="100" w:afterAutospacing="1"/>
    </w:pPr>
    <w:rPr>
      <w:sz w:val="16"/>
      <w:szCs w:val="16"/>
    </w:rPr>
  </w:style>
  <w:style w:type="paragraph" w:customStyle="1" w:styleId="xl98">
    <w:name w:val="xl98"/>
    <w:basedOn w:val="a1"/>
    <w:rsid w:val="00CA66A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CA66A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CA66A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CA66A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CA66A9"/>
    <w:pPr>
      <w:spacing w:before="100" w:beforeAutospacing="1" w:after="100" w:afterAutospacing="1"/>
      <w:jc w:val="center"/>
      <w:textAlignment w:val="top"/>
    </w:pPr>
    <w:rPr>
      <w:sz w:val="16"/>
      <w:szCs w:val="16"/>
    </w:rPr>
  </w:style>
  <w:style w:type="paragraph" w:customStyle="1" w:styleId="xl103">
    <w:name w:val="xl103"/>
    <w:basedOn w:val="a1"/>
    <w:rsid w:val="00CA66A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CA66A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CA66A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CA66A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CA66A9"/>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CA66A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CA66A9"/>
    <w:pPr>
      <w:spacing w:before="100" w:beforeAutospacing="1" w:after="100" w:afterAutospacing="1"/>
      <w:jc w:val="center"/>
    </w:pPr>
    <w:rPr>
      <w:sz w:val="16"/>
      <w:szCs w:val="16"/>
    </w:rPr>
  </w:style>
  <w:style w:type="paragraph" w:customStyle="1" w:styleId="xl112">
    <w:name w:val="xl112"/>
    <w:basedOn w:val="a1"/>
    <w:rsid w:val="00CA66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CA66A9"/>
    <w:pPr>
      <w:pBdr>
        <w:bottom w:val="single" w:sz="4" w:space="0" w:color="auto"/>
      </w:pBdr>
      <w:spacing w:before="100" w:beforeAutospacing="1" w:after="100" w:afterAutospacing="1"/>
    </w:pPr>
    <w:rPr>
      <w:sz w:val="16"/>
      <w:szCs w:val="16"/>
    </w:rPr>
  </w:style>
  <w:style w:type="paragraph" w:customStyle="1" w:styleId="xl114">
    <w:name w:val="xl114"/>
    <w:basedOn w:val="a1"/>
    <w:rsid w:val="00CA66A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CA66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CA66A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CA66A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CA66A9"/>
    <w:pPr>
      <w:spacing w:before="100" w:beforeAutospacing="1" w:after="100" w:afterAutospacing="1"/>
    </w:pPr>
    <w:rPr>
      <w:sz w:val="16"/>
      <w:szCs w:val="16"/>
    </w:rPr>
  </w:style>
  <w:style w:type="paragraph" w:customStyle="1" w:styleId="xl119">
    <w:name w:val="xl11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CA66A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CA66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CA66A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CA66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CA66A9"/>
    <w:pPr>
      <w:spacing w:after="120"/>
    </w:pPr>
    <w:rPr>
      <w:rFonts w:ascii="Times New Roman" w:hAnsi="Times New Roman"/>
      <w:lang w:val="x-none" w:eastAsia="x-none"/>
    </w:rPr>
  </w:style>
  <w:style w:type="character" w:customStyle="1" w:styleId="aff4">
    <w:name w:val="Основной текст Знак"/>
    <w:basedOn w:val="a2"/>
    <w:link w:val="aff3"/>
    <w:rsid w:val="00CA66A9"/>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CA66A9"/>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CA66A9"/>
    <w:rPr>
      <w:rFonts w:ascii="Times New Roman" w:eastAsia="Times New Roman" w:hAnsi="Times New Roman" w:cs="Times New Roman"/>
      <w:sz w:val="24"/>
      <w:szCs w:val="24"/>
      <w:lang w:val="x-none" w:eastAsia="x-none"/>
    </w:rPr>
  </w:style>
  <w:style w:type="paragraph" w:styleId="aff5">
    <w:name w:val="caption"/>
    <w:basedOn w:val="a1"/>
    <w:uiPriority w:val="99"/>
    <w:qFormat/>
    <w:rsid w:val="00CA66A9"/>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CA66A9"/>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CA66A9"/>
    <w:rPr>
      <w:rFonts w:ascii="Times New Roman" w:eastAsia="Times New Roman" w:hAnsi="Times New Roman" w:cs="Times New Roman"/>
      <w:sz w:val="24"/>
      <w:szCs w:val="24"/>
      <w:lang w:val="x-none" w:eastAsia="x-none"/>
    </w:rPr>
  </w:style>
  <w:style w:type="paragraph" w:styleId="aff8">
    <w:name w:val="Subtitle"/>
    <w:basedOn w:val="a1"/>
    <w:link w:val="aff9"/>
    <w:qFormat/>
    <w:rsid w:val="00CA66A9"/>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CA66A9"/>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CA66A9"/>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CA66A9"/>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CA66A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CA66A9"/>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CA66A9"/>
    <w:pPr>
      <w:widowControl w:val="0"/>
      <w:ind w:left="567"/>
    </w:pPr>
    <w:rPr>
      <w:szCs w:val="20"/>
    </w:rPr>
  </w:style>
  <w:style w:type="paragraph" w:customStyle="1" w:styleId="13">
    <w:name w:val="Знак Знак Знак1"/>
    <w:basedOn w:val="a1"/>
    <w:rsid w:val="00CA66A9"/>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CA66A9"/>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CA66A9"/>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CA66A9"/>
    <w:pPr>
      <w:spacing w:after="160" w:line="240" w:lineRule="exact"/>
    </w:pPr>
    <w:rPr>
      <w:rFonts w:ascii="Verdana" w:hAnsi="Verdana"/>
      <w:sz w:val="20"/>
      <w:szCs w:val="20"/>
      <w:lang w:val="en-US" w:eastAsia="en-US"/>
    </w:rPr>
  </w:style>
  <w:style w:type="paragraph" w:customStyle="1" w:styleId="310">
    <w:name w:val="Основной текст 31"/>
    <w:basedOn w:val="a1"/>
    <w:rsid w:val="00CA66A9"/>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CA66A9"/>
    <w:pPr>
      <w:spacing w:before="100" w:beforeAutospacing="1" w:after="100" w:afterAutospacing="1"/>
    </w:pPr>
    <w:rPr>
      <w:rFonts w:ascii="Tahoma" w:hAnsi="Tahoma"/>
      <w:sz w:val="20"/>
      <w:szCs w:val="20"/>
      <w:lang w:val="en-US" w:eastAsia="en-US"/>
    </w:rPr>
  </w:style>
  <w:style w:type="character" w:styleId="affe">
    <w:name w:val="Strong"/>
    <w:uiPriority w:val="22"/>
    <w:qFormat/>
    <w:rsid w:val="00CA66A9"/>
    <w:rPr>
      <w:b/>
      <w:bCs/>
    </w:rPr>
  </w:style>
  <w:style w:type="character" w:styleId="afff">
    <w:name w:val="Intense Emphasis"/>
    <w:uiPriority w:val="21"/>
    <w:qFormat/>
    <w:rsid w:val="00CA66A9"/>
    <w:rPr>
      <w:b/>
      <w:bCs/>
      <w:i/>
      <w:iCs/>
      <w:color w:val="4F81BD"/>
    </w:rPr>
  </w:style>
  <w:style w:type="paragraph" w:styleId="afff0">
    <w:name w:val="TOC Heading"/>
    <w:basedOn w:val="1"/>
    <w:next w:val="a1"/>
    <w:uiPriority w:val="39"/>
    <w:qFormat/>
    <w:rsid w:val="00CA66A9"/>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CA66A9"/>
    <w:pPr>
      <w:tabs>
        <w:tab w:val="right" w:leader="dot" w:pos="9344"/>
      </w:tabs>
      <w:spacing w:line="360" w:lineRule="auto"/>
    </w:pPr>
  </w:style>
  <w:style w:type="paragraph" w:styleId="26">
    <w:name w:val="toc 2"/>
    <w:basedOn w:val="a1"/>
    <w:next w:val="a1"/>
    <w:autoRedefine/>
    <w:uiPriority w:val="39"/>
    <w:unhideWhenUsed/>
    <w:rsid w:val="00CA66A9"/>
    <w:pPr>
      <w:ind w:left="240"/>
    </w:pPr>
  </w:style>
  <w:style w:type="paragraph" w:styleId="35">
    <w:name w:val="toc 3"/>
    <w:basedOn w:val="a1"/>
    <w:next w:val="a1"/>
    <w:autoRedefine/>
    <w:uiPriority w:val="39"/>
    <w:unhideWhenUsed/>
    <w:rsid w:val="00CA66A9"/>
    <w:pPr>
      <w:ind w:left="480"/>
    </w:pPr>
  </w:style>
  <w:style w:type="character" w:styleId="afff1">
    <w:name w:val="Book Title"/>
    <w:uiPriority w:val="33"/>
    <w:qFormat/>
    <w:rsid w:val="00CA66A9"/>
    <w:rPr>
      <w:b/>
      <w:bCs/>
      <w:smallCaps/>
      <w:spacing w:val="5"/>
    </w:rPr>
  </w:style>
  <w:style w:type="paragraph" w:customStyle="1" w:styleId="afff2">
    <w:name w:val="Знак Знак"/>
    <w:basedOn w:val="a1"/>
    <w:rsid w:val="00CA66A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CA66A9"/>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CA66A9"/>
    <w:pPr>
      <w:spacing w:after="160" w:line="240" w:lineRule="exact"/>
    </w:pPr>
    <w:rPr>
      <w:rFonts w:ascii="Verdana" w:hAnsi="Verdana"/>
      <w:sz w:val="20"/>
      <w:szCs w:val="20"/>
      <w:lang w:val="en-US" w:eastAsia="en-US"/>
    </w:rPr>
  </w:style>
  <w:style w:type="paragraph" w:customStyle="1" w:styleId="-1">
    <w:name w:val="-Текст1"/>
    <w:basedOn w:val="a1"/>
    <w:rsid w:val="00CA66A9"/>
    <w:pPr>
      <w:widowControl w:val="0"/>
      <w:ind w:firstLine="720"/>
    </w:pPr>
    <w:rPr>
      <w:rFonts w:ascii="a_Timer" w:hAnsi="a_Timer"/>
      <w:snapToGrid w:val="0"/>
      <w:lang w:val="en-US"/>
    </w:rPr>
  </w:style>
  <w:style w:type="paragraph" w:customStyle="1" w:styleId="afff4">
    <w:name w:val="Знак"/>
    <w:basedOn w:val="a1"/>
    <w:rsid w:val="00CA66A9"/>
    <w:pPr>
      <w:spacing w:after="160" w:line="240" w:lineRule="exact"/>
    </w:pPr>
    <w:rPr>
      <w:rFonts w:ascii="Verdana" w:hAnsi="Verdana"/>
      <w:sz w:val="20"/>
      <w:szCs w:val="20"/>
      <w:lang w:val="en-US" w:eastAsia="en-US"/>
    </w:rPr>
  </w:style>
  <w:style w:type="character" w:customStyle="1" w:styleId="afff5">
    <w:name w:val="Цветовое выделение"/>
    <w:rsid w:val="00CA66A9"/>
    <w:rPr>
      <w:b/>
      <w:bCs/>
      <w:color w:val="000080"/>
    </w:rPr>
  </w:style>
  <w:style w:type="character" w:customStyle="1" w:styleId="afff6">
    <w:name w:val="Гипертекстовая ссылка"/>
    <w:uiPriority w:val="99"/>
    <w:rsid w:val="00CA66A9"/>
    <w:rPr>
      <w:b/>
      <w:bCs/>
      <w:color w:val="008000"/>
    </w:rPr>
  </w:style>
  <w:style w:type="paragraph" w:customStyle="1" w:styleId="27">
    <w:name w:val="Знак2"/>
    <w:basedOn w:val="a1"/>
    <w:rsid w:val="00CA66A9"/>
    <w:rPr>
      <w:rFonts w:ascii="Verdana" w:hAnsi="Verdana" w:cs="Verdana"/>
      <w:sz w:val="20"/>
      <w:szCs w:val="20"/>
      <w:lang w:val="en-US" w:eastAsia="en-US"/>
    </w:rPr>
  </w:style>
  <w:style w:type="character" w:customStyle="1" w:styleId="afe">
    <w:name w:val="Без интервала Знак"/>
    <w:link w:val="afd"/>
    <w:uiPriority w:val="1"/>
    <w:locked/>
    <w:rsid w:val="00CA66A9"/>
    <w:rPr>
      <w:rFonts w:ascii="Calibri" w:eastAsia="Calibri" w:hAnsi="Calibri" w:cs="Times New Roman"/>
    </w:rPr>
  </w:style>
  <w:style w:type="table" w:styleId="15">
    <w:name w:val="Table Classic 1"/>
    <w:basedOn w:val="a3"/>
    <w:rsid w:val="00CA66A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CA66A9"/>
    <w:pPr>
      <w:spacing w:after="160" w:line="240" w:lineRule="exact"/>
    </w:pPr>
    <w:rPr>
      <w:rFonts w:ascii="Verdana" w:hAnsi="Verdana" w:cs="Verdana"/>
      <w:sz w:val="20"/>
      <w:szCs w:val="20"/>
      <w:lang w:val="en-US" w:eastAsia="en-US"/>
    </w:rPr>
  </w:style>
  <w:style w:type="paragraph" w:customStyle="1" w:styleId="text">
    <w:name w:val="text"/>
    <w:basedOn w:val="a1"/>
    <w:rsid w:val="00CA66A9"/>
    <w:pPr>
      <w:spacing w:before="100" w:beforeAutospacing="1" w:after="100" w:afterAutospacing="1"/>
    </w:pPr>
    <w:rPr>
      <w:rFonts w:eastAsia="Calibri" w:cs="Arial"/>
      <w:color w:val="000000"/>
    </w:rPr>
  </w:style>
  <w:style w:type="paragraph" w:customStyle="1" w:styleId="17">
    <w:name w:val="Знак Знак1 Знак"/>
    <w:basedOn w:val="a1"/>
    <w:rsid w:val="00CA66A9"/>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CA66A9"/>
    <w:pPr>
      <w:ind w:left="720"/>
    </w:pPr>
  </w:style>
  <w:style w:type="paragraph" w:customStyle="1" w:styleId="ConsCell">
    <w:name w:val="ConsCell"/>
    <w:rsid w:val="00CA66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A66A9"/>
    <w:rPr>
      <w:rFonts w:ascii="Times New Roman" w:hAnsi="Times New Roman" w:cs="Times New Roman"/>
      <w:sz w:val="26"/>
      <w:szCs w:val="26"/>
    </w:rPr>
  </w:style>
  <w:style w:type="paragraph" w:customStyle="1" w:styleId="Style7">
    <w:name w:val="Style7"/>
    <w:basedOn w:val="a1"/>
    <w:uiPriority w:val="99"/>
    <w:rsid w:val="00CA66A9"/>
    <w:pPr>
      <w:widowControl w:val="0"/>
      <w:autoSpaceDE w:val="0"/>
      <w:autoSpaceDN w:val="0"/>
      <w:adjustRightInd w:val="0"/>
    </w:pPr>
  </w:style>
  <w:style w:type="paragraph" w:customStyle="1" w:styleId="Style1">
    <w:name w:val="Style1"/>
    <w:basedOn w:val="a1"/>
    <w:uiPriority w:val="99"/>
    <w:rsid w:val="00CA66A9"/>
    <w:pPr>
      <w:widowControl w:val="0"/>
      <w:autoSpaceDE w:val="0"/>
      <w:autoSpaceDN w:val="0"/>
      <w:adjustRightInd w:val="0"/>
      <w:spacing w:line="337" w:lineRule="exact"/>
      <w:ind w:firstLine="696"/>
    </w:pPr>
  </w:style>
  <w:style w:type="paragraph" w:customStyle="1" w:styleId="19">
    <w:name w:val="Обычный1"/>
    <w:rsid w:val="00CA66A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A66A9"/>
    <w:rPr>
      <w:rFonts w:ascii="Times New Roman" w:hAnsi="Times New Roman" w:cs="Times New Roman"/>
      <w:sz w:val="22"/>
      <w:szCs w:val="22"/>
    </w:rPr>
  </w:style>
  <w:style w:type="character" w:customStyle="1" w:styleId="hl1">
    <w:name w:val="hl1"/>
    <w:rsid w:val="00CA66A9"/>
    <w:rPr>
      <w:color w:val="4682B4"/>
    </w:rPr>
  </w:style>
  <w:style w:type="numbering" w:customStyle="1" w:styleId="1a">
    <w:name w:val="Нет списка1"/>
    <w:next w:val="a4"/>
    <w:semiHidden/>
    <w:unhideWhenUsed/>
    <w:rsid w:val="00CA66A9"/>
  </w:style>
  <w:style w:type="paragraph" w:styleId="afff7">
    <w:name w:val="Salutation"/>
    <w:basedOn w:val="a1"/>
    <w:next w:val="a1"/>
    <w:link w:val="afff8"/>
    <w:uiPriority w:val="99"/>
    <w:unhideWhenUsed/>
    <w:rsid w:val="00CA66A9"/>
    <w:pPr>
      <w:spacing w:before="480" w:after="240"/>
    </w:pPr>
    <w:rPr>
      <w:sz w:val="20"/>
      <w:szCs w:val="20"/>
      <w:lang w:val="en-US" w:eastAsia="en-US"/>
    </w:rPr>
  </w:style>
  <w:style w:type="character" w:customStyle="1" w:styleId="afff8">
    <w:name w:val="Приветствие Знак"/>
    <w:basedOn w:val="a2"/>
    <w:link w:val="afff7"/>
    <w:uiPriority w:val="99"/>
    <w:rsid w:val="00CA66A9"/>
    <w:rPr>
      <w:rFonts w:ascii="Arial" w:eastAsia="Times New Roman" w:hAnsi="Arial" w:cs="Times New Roman"/>
      <w:sz w:val="20"/>
      <w:szCs w:val="20"/>
      <w:lang w:val="en-US"/>
    </w:rPr>
  </w:style>
  <w:style w:type="paragraph" w:customStyle="1" w:styleId="Style2">
    <w:name w:val="Style2"/>
    <w:basedOn w:val="a1"/>
    <w:uiPriority w:val="99"/>
    <w:rsid w:val="00CA66A9"/>
    <w:pPr>
      <w:widowControl w:val="0"/>
      <w:autoSpaceDE w:val="0"/>
      <w:autoSpaceDN w:val="0"/>
      <w:adjustRightInd w:val="0"/>
    </w:pPr>
  </w:style>
  <w:style w:type="paragraph" w:customStyle="1" w:styleId="stylet3">
    <w:name w:val="stylet3"/>
    <w:basedOn w:val="a1"/>
    <w:uiPriority w:val="99"/>
    <w:rsid w:val="00CA66A9"/>
    <w:pPr>
      <w:spacing w:before="100" w:beforeAutospacing="1" w:after="100" w:afterAutospacing="1"/>
    </w:pPr>
  </w:style>
  <w:style w:type="character" w:customStyle="1" w:styleId="apple-converted-space">
    <w:name w:val="apple-converted-space"/>
    <w:rsid w:val="00CA66A9"/>
  </w:style>
  <w:style w:type="paragraph" w:customStyle="1" w:styleId="Default">
    <w:name w:val="Default"/>
    <w:qFormat/>
    <w:rsid w:val="00CA66A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CA66A9"/>
    <w:pPr>
      <w:autoSpaceDE w:val="0"/>
      <w:autoSpaceDN w:val="0"/>
      <w:adjustRightInd w:val="0"/>
    </w:pPr>
    <w:rPr>
      <w:rFonts w:cs="Arial"/>
    </w:rPr>
  </w:style>
  <w:style w:type="character" w:customStyle="1" w:styleId="js-phone-number">
    <w:name w:val="js-phone-number"/>
    <w:rsid w:val="00CA66A9"/>
  </w:style>
  <w:style w:type="paragraph" w:customStyle="1" w:styleId="Title">
    <w:name w:val="Title!Название НПА"/>
    <w:basedOn w:val="a1"/>
    <w:rsid w:val="00CA66A9"/>
    <w:pPr>
      <w:spacing w:before="240" w:after="60"/>
      <w:jc w:val="center"/>
      <w:outlineLvl w:val="0"/>
    </w:pPr>
    <w:rPr>
      <w:rFonts w:cs="Arial"/>
      <w:b/>
      <w:bCs/>
      <w:kern w:val="28"/>
      <w:sz w:val="32"/>
      <w:szCs w:val="32"/>
    </w:rPr>
  </w:style>
  <w:style w:type="character" w:customStyle="1" w:styleId="genmed">
    <w:name w:val="genmed"/>
    <w:rsid w:val="00CA66A9"/>
  </w:style>
  <w:style w:type="paragraph" w:customStyle="1" w:styleId="S">
    <w:name w:val="S_Обычный жирный"/>
    <w:basedOn w:val="a1"/>
    <w:qFormat/>
    <w:rsid w:val="00CA66A9"/>
    <w:pPr>
      <w:spacing w:line="276" w:lineRule="auto"/>
    </w:pPr>
  </w:style>
  <w:style w:type="character" w:styleId="afffa">
    <w:name w:val="Emphasis"/>
    <w:uiPriority w:val="20"/>
    <w:qFormat/>
    <w:rsid w:val="00CA66A9"/>
    <w:rPr>
      <w:i/>
      <w:iCs/>
    </w:rPr>
  </w:style>
  <w:style w:type="paragraph" w:customStyle="1" w:styleId="msonormalmailrucssattributepostfix">
    <w:name w:val="msonormal_mailru_css_attribute_postfix"/>
    <w:basedOn w:val="a1"/>
    <w:rsid w:val="00CA66A9"/>
    <w:pPr>
      <w:spacing w:before="100" w:beforeAutospacing="1" w:after="100" w:afterAutospacing="1"/>
    </w:pPr>
  </w:style>
  <w:style w:type="character" w:customStyle="1" w:styleId="aff0">
    <w:name w:val="Абзац списка Знак"/>
    <w:link w:val="aff"/>
    <w:uiPriority w:val="34"/>
    <w:locked/>
    <w:rsid w:val="00CA66A9"/>
    <w:rPr>
      <w:rFonts w:ascii="Calibri" w:eastAsia="Calibri" w:hAnsi="Calibri" w:cs="Times New Roman"/>
      <w:lang w:val="x-none"/>
    </w:rPr>
  </w:style>
  <w:style w:type="paragraph" w:customStyle="1" w:styleId="afffb">
    <w:name w:val="Всегда"/>
    <w:basedOn w:val="a1"/>
    <w:autoRedefine/>
    <w:qFormat/>
    <w:rsid w:val="00CA66A9"/>
    <w:pPr>
      <w:ind w:firstLine="709"/>
    </w:pPr>
    <w:rPr>
      <w:sz w:val="28"/>
      <w:szCs w:val="28"/>
      <w:lang w:eastAsia="en-US"/>
    </w:rPr>
  </w:style>
  <w:style w:type="paragraph" w:customStyle="1" w:styleId="pt-a-000016">
    <w:name w:val="pt-a-000016"/>
    <w:basedOn w:val="a1"/>
    <w:rsid w:val="00CA66A9"/>
    <w:pPr>
      <w:spacing w:before="100" w:beforeAutospacing="1" w:after="100" w:afterAutospacing="1"/>
    </w:pPr>
  </w:style>
  <w:style w:type="character" w:customStyle="1" w:styleId="pt-a0-000001">
    <w:name w:val="pt-a0-000001"/>
    <w:rsid w:val="00CA66A9"/>
  </w:style>
  <w:style w:type="character" w:customStyle="1" w:styleId="ConsPlusNormal0">
    <w:name w:val="ConsPlusNormal Знак"/>
    <w:link w:val="ConsPlusNormal"/>
    <w:locked/>
    <w:rsid w:val="00CA66A9"/>
    <w:rPr>
      <w:rFonts w:ascii="Arial" w:eastAsia="Times New Roman" w:hAnsi="Arial" w:cs="Arial"/>
      <w:sz w:val="20"/>
      <w:szCs w:val="20"/>
      <w:lang w:eastAsia="ru-RU"/>
    </w:rPr>
  </w:style>
  <w:style w:type="paragraph" w:customStyle="1" w:styleId="afffc">
    <w:name w:val="Заголовок"/>
    <w:basedOn w:val="a1"/>
    <w:rsid w:val="00CA66A9"/>
    <w:pPr>
      <w:spacing w:before="400" w:line="360" w:lineRule="auto"/>
      <w:jc w:val="center"/>
    </w:pPr>
    <w:rPr>
      <w:b/>
      <w:sz w:val="28"/>
    </w:rPr>
  </w:style>
  <w:style w:type="paragraph" w:customStyle="1" w:styleId="caaieiaie1">
    <w:name w:val="caaieiaie 1"/>
    <w:basedOn w:val="a1"/>
    <w:next w:val="a1"/>
    <w:rsid w:val="00CA66A9"/>
    <w:pPr>
      <w:keepNext/>
      <w:ind w:firstLine="720"/>
      <w:jc w:val="center"/>
    </w:pPr>
    <w:rPr>
      <w:b/>
      <w:sz w:val="40"/>
      <w:szCs w:val="20"/>
    </w:rPr>
  </w:style>
  <w:style w:type="paragraph" w:styleId="afffd">
    <w:name w:val="Revision"/>
    <w:hidden/>
    <w:uiPriority w:val="99"/>
    <w:semiHidden/>
    <w:rsid w:val="00CA66A9"/>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CA66A9"/>
    <w:pPr>
      <w:tabs>
        <w:tab w:val="clear" w:pos="540"/>
      </w:tabs>
      <w:spacing w:line="240" w:lineRule="auto"/>
      <w:ind w:firstLine="851"/>
    </w:pPr>
    <w:rPr>
      <w:sz w:val="28"/>
    </w:rPr>
  </w:style>
  <w:style w:type="character" w:customStyle="1" w:styleId="29">
    <w:name w:val="Красная строка 2 Знак"/>
    <w:basedOn w:val="aff7"/>
    <w:link w:val="28"/>
    <w:rsid w:val="00CA66A9"/>
    <w:rPr>
      <w:rFonts w:ascii="Times New Roman" w:eastAsia="Times New Roman" w:hAnsi="Times New Roman" w:cs="Times New Roman"/>
      <w:sz w:val="28"/>
      <w:szCs w:val="24"/>
      <w:lang w:val="x-none" w:eastAsia="x-none"/>
    </w:rPr>
  </w:style>
  <w:style w:type="character" w:customStyle="1" w:styleId="afffe">
    <w:name w:val="Не вступил в силу"/>
    <w:rsid w:val="00CA66A9"/>
    <w:rPr>
      <w:b/>
      <w:bCs/>
      <w:color w:val="008080"/>
      <w:szCs w:val="20"/>
    </w:rPr>
  </w:style>
  <w:style w:type="numbering" w:customStyle="1" w:styleId="2a">
    <w:name w:val="Нет списка2"/>
    <w:next w:val="a4"/>
    <w:semiHidden/>
    <w:unhideWhenUsed/>
    <w:rsid w:val="00CA66A9"/>
  </w:style>
  <w:style w:type="paragraph" w:customStyle="1" w:styleId="a0">
    <w:name w:val="Нумерованный абзац"/>
    <w:rsid w:val="00CA66A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CA66A9"/>
    <w:rPr>
      <w:rFonts w:ascii="Calibri" w:eastAsia="Times New Roman" w:hAnsi="Calibri" w:cs="Times New Roman"/>
      <w:b/>
      <w:szCs w:val="20"/>
      <w:lang w:eastAsia="ru-RU"/>
    </w:rPr>
  </w:style>
  <w:style w:type="numbering" w:customStyle="1" w:styleId="36">
    <w:name w:val="Нет списка3"/>
    <w:next w:val="a4"/>
    <w:semiHidden/>
    <w:rsid w:val="00CA66A9"/>
  </w:style>
  <w:style w:type="table" w:customStyle="1" w:styleId="1b">
    <w:name w:val="Сетка таблицы1"/>
    <w:basedOn w:val="a3"/>
    <w:next w:val="af3"/>
    <w:rsid w:val="00CA66A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CA66A9"/>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CA66A9"/>
    <w:rPr>
      <w:rFonts w:ascii="Calibri" w:hAnsi="Calibri"/>
      <w:i/>
      <w:iCs/>
      <w:lang w:val="en-US" w:eastAsia="en-US"/>
    </w:rPr>
  </w:style>
  <w:style w:type="character" w:customStyle="1" w:styleId="2c">
    <w:name w:val="Цитата 2 Знак"/>
    <w:basedOn w:val="a2"/>
    <w:link w:val="2b"/>
    <w:rsid w:val="00CA66A9"/>
    <w:rPr>
      <w:rFonts w:ascii="Calibri" w:eastAsia="Times New Roman" w:hAnsi="Calibri" w:cs="Times New Roman"/>
      <w:i/>
      <w:iCs/>
      <w:sz w:val="24"/>
      <w:szCs w:val="24"/>
      <w:lang w:val="en-US"/>
    </w:rPr>
  </w:style>
  <w:style w:type="paragraph" w:styleId="affff">
    <w:name w:val="Intense Quote"/>
    <w:basedOn w:val="a1"/>
    <w:next w:val="a1"/>
    <w:link w:val="affff0"/>
    <w:qFormat/>
    <w:rsid w:val="00CA66A9"/>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CA66A9"/>
    <w:rPr>
      <w:rFonts w:ascii="Calibri" w:eastAsia="Times New Roman" w:hAnsi="Calibri" w:cs="Times New Roman"/>
      <w:b/>
      <w:bCs/>
      <w:i/>
      <w:iCs/>
      <w:sz w:val="24"/>
      <w:szCs w:val="24"/>
      <w:lang w:val="en-US"/>
    </w:rPr>
  </w:style>
  <w:style w:type="character" w:styleId="affff1">
    <w:name w:val="Subtle Emphasis"/>
    <w:qFormat/>
    <w:rsid w:val="00CA66A9"/>
    <w:rPr>
      <w:i/>
      <w:iCs/>
      <w:color w:val="auto"/>
    </w:rPr>
  </w:style>
  <w:style w:type="character" w:styleId="affff2">
    <w:name w:val="Subtle Reference"/>
    <w:qFormat/>
    <w:rsid w:val="00CA66A9"/>
    <w:rPr>
      <w:sz w:val="24"/>
      <w:szCs w:val="24"/>
      <w:u w:val="single"/>
    </w:rPr>
  </w:style>
  <w:style w:type="character" w:styleId="affff3">
    <w:name w:val="Intense Reference"/>
    <w:qFormat/>
    <w:rsid w:val="00CA66A9"/>
    <w:rPr>
      <w:b/>
      <w:bCs/>
      <w:sz w:val="24"/>
      <w:szCs w:val="24"/>
      <w:u w:val="single"/>
    </w:rPr>
  </w:style>
  <w:style w:type="numbering" w:customStyle="1" w:styleId="41">
    <w:name w:val="Нет списка4"/>
    <w:next w:val="a4"/>
    <w:semiHidden/>
    <w:rsid w:val="00CA66A9"/>
  </w:style>
  <w:style w:type="paragraph" w:customStyle="1" w:styleId="1c">
    <w:name w:val="Знак1 Знак Знак"/>
    <w:basedOn w:val="a1"/>
    <w:rsid w:val="00CA66A9"/>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CA66A9"/>
  </w:style>
  <w:style w:type="numbering" w:customStyle="1" w:styleId="110">
    <w:name w:val="Нет списка11"/>
    <w:next w:val="a4"/>
    <w:semiHidden/>
    <w:rsid w:val="00CA66A9"/>
  </w:style>
  <w:style w:type="numbering" w:customStyle="1" w:styleId="211">
    <w:name w:val="Нет списка21"/>
    <w:next w:val="a4"/>
    <w:semiHidden/>
    <w:unhideWhenUsed/>
    <w:rsid w:val="00CA66A9"/>
  </w:style>
  <w:style w:type="numbering" w:customStyle="1" w:styleId="311">
    <w:name w:val="Нет списка31"/>
    <w:next w:val="a4"/>
    <w:semiHidden/>
    <w:rsid w:val="00CA66A9"/>
  </w:style>
  <w:style w:type="numbering" w:customStyle="1" w:styleId="410">
    <w:name w:val="Нет списка41"/>
    <w:next w:val="a4"/>
    <w:semiHidden/>
    <w:unhideWhenUsed/>
    <w:rsid w:val="00CA66A9"/>
  </w:style>
  <w:style w:type="paragraph" w:customStyle="1" w:styleId="affff4">
    <w:name w:val="Знак Знак Знак Знак Знак Знак Знак Знак Знак Знак"/>
    <w:basedOn w:val="a1"/>
    <w:rsid w:val="00CA66A9"/>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CA66A9"/>
  </w:style>
  <w:style w:type="numbering" w:customStyle="1" w:styleId="120">
    <w:name w:val="Нет списка12"/>
    <w:next w:val="a4"/>
    <w:semiHidden/>
    <w:rsid w:val="00CA66A9"/>
  </w:style>
  <w:style w:type="numbering" w:customStyle="1" w:styleId="220">
    <w:name w:val="Нет списка22"/>
    <w:next w:val="a4"/>
    <w:semiHidden/>
    <w:unhideWhenUsed/>
    <w:rsid w:val="00CA66A9"/>
  </w:style>
  <w:style w:type="numbering" w:customStyle="1" w:styleId="321">
    <w:name w:val="Нет списка32"/>
    <w:next w:val="a4"/>
    <w:semiHidden/>
    <w:rsid w:val="00CA66A9"/>
  </w:style>
  <w:style w:type="numbering" w:customStyle="1" w:styleId="42">
    <w:name w:val="Нет списка42"/>
    <w:next w:val="a4"/>
    <w:semiHidden/>
    <w:unhideWhenUsed/>
    <w:rsid w:val="00CA66A9"/>
  </w:style>
  <w:style w:type="numbering" w:customStyle="1" w:styleId="71">
    <w:name w:val="Нет списка7"/>
    <w:next w:val="a4"/>
    <w:semiHidden/>
    <w:unhideWhenUsed/>
    <w:rsid w:val="00CA66A9"/>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66A9"/>
    <w:pPr>
      <w:spacing w:after="160" w:line="240" w:lineRule="exact"/>
    </w:pPr>
    <w:rPr>
      <w:sz w:val="28"/>
      <w:szCs w:val="20"/>
      <w:lang w:val="en-US" w:eastAsia="en-US"/>
    </w:rPr>
  </w:style>
  <w:style w:type="paragraph" w:customStyle="1" w:styleId="xl125">
    <w:name w:val="xl12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CA66A9"/>
    <w:pPr>
      <w:spacing w:before="100" w:beforeAutospacing="1" w:after="100" w:afterAutospacing="1"/>
      <w:textAlignment w:val="top"/>
    </w:pPr>
    <w:rPr>
      <w:sz w:val="22"/>
      <w:szCs w:val="22"/>
    </w:rPr>
  </w:style>
  <w:style w:type="paragraph" w:customStyle="1" w:styleId="xl132">
    <w:name w:val="xl132"/>
    <w:basedOn w:val="a1"/>
    <w:rsid w:val="00CA66A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CA66A9"/>
    <w:pPr>
      <w:spacing w:before="100" w:beforeAutospacing="1" w:after="100" w:afterAutospacing="1"/>
    </w:pPr>
  </w:style>
  <w:style w:type="paragraph" w:customStyle="1" w:styleId="xl146">
    <w:name w:val="xl146"/>
    <w:basedOn w:val="a1"/>
    <w:rsid w:val="00CA66A9"/>
    <w:pPr>
      <w:spacing w:before="100" w:beforeAutospacing="1" w:after="100" w:afterAutospacing="1"/>
    </w:pPr>
    <w:rPr>
      <w:rFonts w:ascii="Times New Roman CYR" w:hAnsi="Times New Roman CYR" w:cs="Times New Roman CYR"/>
    </w:rPr>
  </w:style>
  <w:style w:type="paragraph" w:customStyle="1" w:styleId="xl147">
    <w:name w:val="xl147"/>
    <w:basedOn w:val="a1"/>
    <w:rsid w:val="00CA66A9"/>
    <w:pPr>
      <w:spacing w:before="100" w:beforeAutospacing="1" w:after="100" w:afterAutospacing="1"/>
    </w:pPr>
    <w:rPr>
      <w:rFonts w:ascii="Times New Roman CYR" w:hAnsi="Times New Roman CYR" w:cs="Times New Roman CYR"/>
    </w:rPr>
  </w:style>
  <w:style w:type="paragraph" w:customStyle="1" w:styleId="xl148">
    <w:name w:val="xl148"/>
    <w:basedOn w:val="a1"/>
    <w:rsid w:val="00CA66A9"/>
    <w:pPr>
      <w:spacing w:before="100" w:beforeAutospacing="1" w:after="100" w:afterAutospacing="1"/>
    </w:pPr>
  </w:style>
  <w:style w:type="paragraph" w:customStyle="1" w:styleId="xl149">
    <w:name w:val="xl149"/>
    <w:basedOn w:val="a1"/>
    <w:rsid w:val="00CA66A9"/>
    <w:pPr>
      <w:spacing w:before="100" w:beforeAutospacing="1" w:after="100" w:afterAutospacing="1"/>
    </w:pPr>
  </w:style>
  <w:style w:type="paragraph" w:customStyle="1" w:styleId="xl150">
    <w:name w:val="xl15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CA66A9"/>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CA66A9"/>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CA66A9"/>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CA66A9"/>
    <w:pPr>
      <w:spacing w:before="100" w:beforeAutospacing="1" w:after="100" w:afterAutospacing="1"/>
      <w:jc w:val="right"/>
    </w:pPr>
  </w:style>
  <w:style w:type="paragraph" w:customStyle="1" w:styleId="xl165">
    <w:name w:val="xl165"/>
    <w:basedOn w:val="a1"/>
    <w:rsid w:val="00CA66A9"/>
    <w:pPr>
      <w:spacing w:before="100" w:beforeAutospacing="1" w:after="100" w:afterAutospacing="1"/>
      <w:jc w:val="right"/>
    </w:pPr>
  </w:style>
  <w:style w:type="paragraph" w:customStyle="1" w:styleId="xl166">
    <w:name w:val="xl166"/>
    <w:basedOn w:val="a1"/>
    <w:rsid w:val="00CA66A9"/>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CA66A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CA66A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CA66A9"/>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CA66A9"/>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CA66A9"/>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CA66A9"/>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CA66A9"/>
    <w:pPr>
      <w:spacing w:before="100" w:beforeAutospacing="1" w:after="100" w:afterAutospacing="1"/>
      <w:textAlignment w:val="top"/>
    </w:pPr>
  </w:style>
  <w:style w:type="paragraph" w:customStyle="1" w:styleId="xl241">
    <w:name w:val="xl24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CA66A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CA66A9"/>
    <w:pPr>
      <w:spacing w:before="100" w:beforeAutospacing="1" w:after="100" w:afterAutospacing="1"/>
    </w:pPr>
    <w:rPr>
      <w:color w:val="000000"/>
    </w:rPr>
  </w:style>
  <w:style w:type="paragraph" w:customStyle="1" w:styleId="xl245">
    <w:name w:val="xl245"/>
    <w:basedOn w:val="a1"/>
    <w:rsid w:val="00CA66A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CA66A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CA66A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CA66A9"/>
    <w:rPr>
      <w:rFonts w:ascii="Times New Roman" w:hAnsi="Times New Roman" w:cs="Times New Roman"/>
      <w:spacing w:val="0"/>
      <w:sz w:val="25"/>
      <w:szCs w:val="25"/>
      <w:u w:val="single"/>
    </w:rPr>
  </w:style>
  <w:style w:type="paragraph" w:customStyle="1" w:styleId="FORMATTEXT">
    <w:name w:val=".FORMATTEXT"/>
    <w:uiPriority w:val="99"/>
    <w:rsid w:val="00CA66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CA66A9"/>
    <w:rPr>
      <w:rFonts w:ascii="Arial" w:hAnsi="Arial"/>
      <w:b w:val="0"/>
      <w:i w:val="0"/>
      <w:iCs/>
      <w:color w:val="0000FF"/>
      <w:sz w:val="24"/>
      <w:u w:val="none"/>
    </w:rPr>
  </w:style>
  <w:style w:type="paragraph" w:customStyle="1" w:styleId="Application">
    <w:name w:val="Application!Приложение"/>
    <w:rsid w:val="00CA66A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A66A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A66A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CA66A9"/>
  </w:style>
  <w:style w:type="numbering" w:customStyle="1" w:styleId="130">
    <w:name w:val="Нет списка13"/>
    <w:next w:val="a4"/>
    <w:uiPriority w:val="99"/>
    <w:semiHidden/>
    <w:unhideWhenUsed/>
    <w:rsid w:val="00CA66A9"/>
  </w:style>
  <w:style w:type="numbering" w:customStyle="1" w:styleId="91">
    <w:name w:val="Нет списка9"/>
    <w:next w:val="a4"/>
    <w:uiPriority w:val="99"/>
    <w:semiHidden/>
    <w:rsid w:val="00CA66A9"/>
  </w:style>
  <w:style w:type="numbering" w:customStyle="1" w:styleId="140">
    <w:name w:val="Нет списка14"/>
    <w:next w:val="a4"/>
    <w:uiPriority w:val="99"/>
    <w:semiHidden/>
    <w:unhideWhenUsed/>
    <w:rsid w:val="00CA66A9"/>
  </w:style>
  <w:style w:type="numbering" w:customStyle="1" w:styleId="100">
    <w:name w:val="Нет списка10"/>
    <w:next w:val="a4"/>
    <w:uiPriority w:val="99"/>
    <w:semiHidden/>
    <w:rsid w:val="00CA66A9"/>
  </w:style>
  <w:style w:type="numbering" w:customStyle="1" w:styleId="150">
    <w:name w:val="Нет списка15"/>
    <w:next w:val="a4"/>
    <w:uiPriority w:val="99"/>
    <w:semiHidden/>
    <w:unhideWhenUsed/>
    <w:rsid w:val="00CA66A9"/>
  </w:style>
  <w:style w:type="numbering" w:customStyle="1" w:styleId="160">
    <w:name w:val="Нет списка16"/>
    <w:next w:val="a4"/>
    <w:uiPriority w:val="99"/>
    <w:semiHidden/>
    <w:rsid w:val="00CA66A9"/>
  </w:style>
  <w:style w:type="numbering" w:customStyle="1" w:styleId="170">
    <w:name w:val="Нет списка17"/>
    <w:next w:val="a4"/>
    <w:uiPriority w:val="99"/>
    <w:semiHidden/>
    <w:unhideWhenUsed/>
    <w:rsid w:val="00CA66A9"/>
  </w:style>
  <w:style w:type="numbering" w:customStyle="1" w:styleId="180">
    <w:name w:val="Нет списка18"/>
    <w:next w:val="a4"/>
    <w:uiPriority w:val="99"/>
    <w:semiHidden/>
    <w:rsid w:val="00CA66A9"/>
  </w:style>
  <w:style w:type="numbering" w:customStyle="1" w:styleId="190">
    <w:name w:val="Нет списка19"/>
    <w:next w:val="a4"/>
    <w:uiPriority w:val="99"/>
    <w:semiHidden/>
    <w:unhideWhenUsed/>
    <w:rsid w:val="00CA66A9"/>
  </w:style>
  <w:style w:type="numbering" w:customStyle="1" w:styleId="200">
    <w:name w:val="Нет списка20"/>
    <w:next w:val="a4"/>
    <w:uiPriority w:val="99"/>
    <w:semiHidden/>
    <w:rsid w:val="00CA66A9"/>
  </w:style>
  <w:style w:type="numbering" w:customStyle="1" w:styleId="1100">
    <w:name w:val="Нет списка110"/>
    <w:next w:val="a4"/>
    <w:uiPriority w:val="99"/>
    <w:semiHidden/>
    <w:unhideWhenUsed/>
    <w:rsid w:val="00CA66A9"/>
  </w:style>
  <w:style w:type="numbering" w:customStyle="1" w:styleId="230">
    <w:name w:val="Нет списка23"/>
    <w:next w:val="a4"/>
    <w:uiPriority w:val="99"/>
    <w:semiHidden/>
    <w:rsid w:val="00CA66A9"/>
  </w:style>
  <w:style w:type="numbering" w:customStyle="1" w:styleId="111">
    <w:name w:val="Нет списка111"/>
    <w:next w:val="a4"/>
    <w:uiPriority w:val="99"/>
    <w:semiHidden/>
    <w:unhideWhenUsed/>
    <w:rsid w:val="00CA66A9"/>
  </w:style>
  <w:style w:type="numbering" w:customStyle="1" w:styleId="240">
    <w:name w:val="Нет списка24"/>
    <w:next w:val="a4"/>
    <w:uiPriority w:val="99"/>
    <w:semiHidden/>
    <w:rsid w:val="00CA66A9"/>
  </w:style>
  <w:style w:type="numbering" w:customStyle="1" w:styleId="112">
    <w:name w:val="Нет списка112"/>
    <w:next w:val="a4"/>
    <w:uiPriority w:val="99"/>
    <w:semiHidden/>
    <w:unhideWhenUsed/>
    <w:rsid w:val="00CA66A9"/>
  </w:style>
  <w:style w:type="numbering" w:customStyle="1" w:styleId="250">
    <w:name w:val="Нет списка25"/>
    <w:next w:val="a4"/>
    <w:uiPriority w:val="99"/>
    <w:semiHidden/>
    <w:unhideWhenUsed/>
    <w:rsid w:val="00CA66A9"/>
  </w:style>
  <w:style w:type="numbering" w:customStyle="1" w:styleId="113">
    <w:name w:val="Нет списка113"/>
    <w:next w:val="a4"/>
    <w:uiPriority w:val="99"/>
    <w:semiHidden/>
    <w:unhideWhenUsed/>
    <w:rsid w:val="00CA66A9"/>
  </w:style>
  <w:style w:type="numbering" w:customStyle="1" w:styleId="260">
    <w:name w:val="Нет списка26"/>
    <w:next w:val="a4"/>
    <w:uiPriority w:val="99"/>
    <w:semiHidden/>
    <w:rsid w:val="00CA66A9"/>
  </w:style>
  <w:style w:type="numbering" w:customStyle="1" w:styleId="114">
    <w:name w:val="Нет списка114"/>
    <w:next w:val="a4"/>
    <w:uiPriority w:val="99"/>
    <w:semiHidden/>
    <w:unhideWhenUsed/>
    <w:rsid w:val="00CA66A9"/>
  </w:style>
  <w:style w:type="numbering" w:customStyle="1" w:styleId="270">
    <w:name w:val="Нет списка27"/>
    <w:next w:val="a4"/>
    <w:uiPriority w:val="99"/>
    <w:semiHidden/>
    <w:rsid w:val="00CA66A9"/>
  </w:style>
  <w:style w:type="numbering" w:customStyle="1" w:styleId="115">
    <w:name w:val="Нет списка115"/>
    <w:next w:val="a4"/>
    <w:uiPriority w:val="99"/>
    <w:semiHidden/>
    <w:unhideWhenUsed/>
    <w:rsid w:val="00CA66A9"/>
  </w:style>
  <w:style w:type="numbering" w:customStyle="1" w:styleId="280">
    <w:name w:val="Нет списка28"/>
    <w:next w:val="a4"/>
    <w:uiPriority w:val="99"/>
    <w:semiHidden/>
    <w:rsid w:val="00CA66A9"/>
  </w:style>
  <w:style w:type="numbering" w:customStyle="1" w:styleId="116">
    <w:name w:val="Нет списка116"/>
    <w:next w:val="a4"/>
    <w:uiPriority w:val="99"/>
    <w:semiHidden/>
    <w:unhideWhenUsed/>
    <w:rsid w:val="00CA66A9"/>
  </w:style>
  <w:style w:type="numbering" w:customStyle="1" w:styleId="290">
    <w:name w:val="Нет списка29"/>
    <w:next w:val="a4"/>
    <w:uiPriority w:val="99"/>
    <w:semiHidden/>
    <w:rsid w:val="00CA66A9"/>
  </w:style>
  <w:style w:type="numbering" w:customStyle="1" w:styleId="117">
    <w:name w:val="Нет списка117"/>
    <w:next w:val="a4"/>
    <w:uiPriority w:val="99"/>
    <w:semiHidden/>
    <w:unhideWhenUsed/>
    <w:rsid w:val="00CA66A9"/>
  </w:style>
  <w:style w:type="numbering" w:customStyle="1" w:styleId="300">
    <w:name w:val="Нет списка30"/>
    <w:next w:val="a4"/>
    <w:uiPriority w:val="99"/>
    <w:semiHidden/>
    <w:rsid w:val="00CA66A9"/>
  </w:style>
  <w:style w:type="numbering" w:customStyle="1" w:styleId="118">
    <w:name w:val="Нет списка118"/>
    <w:next w:val="a4"/>
    <w:uiPriority w:val="99"/>
    <w:semiHidden/>
    <w:unhideWhenUsed/>
    <w:rsid w:val="00CA66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CA66A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CA66A9"/>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CA66A9"/>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CA66A9"/>
    <w:pPr>
      <w:outlineLvl w:val="2"/>
    </w:pPr>
    <w:rPr>
      <w:b/>
      <w:bCs/>
      <w:sz w:val="28"/>
      <w:szCs w:val="26"/>
      <w:lang w:val="x-none" w:eastAsia="x-none"/>
    </w:rPr>
  </w:style>
  <w:style w:type="paragraph" w:styleId="4">
    <w:name w:val="heading 4"/>
    <w:aliases w:val="!Параграфы/Статьи документа"/>
    <w:basedOn w:val="a1"/>
    <w:link w:val="40"/>
    <w:qFormat/>
    <w:rsid w:val="00CA66A9"/>
    <w:pPr>
      <w:outlineLvl w:val="3"/>
    </w:pPr>
    <w:rPr>
      <w:b/>
      <w:bCs/>
      <w:sz w:val="26"/>
      <w:szCs w:val="28"/>
      <w:lang w:val="x-none" w:eastAsia="x-none"/>
    </w:rPr>
  </w:style>
  <w:style w:type="paragraph" w:styleId="5">
    <w:name w:val="heading 5"/>
    <w:basedOn w:val="a1"/>
    <w:next w:val="a1"/>
    <w:link w:val="50"/>
    <w:unhideWhenUsed/>
    <w:qFormat/>
    <w:rsid w:val="00CA66A9"/>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CA66A9"/>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CA66A9"/>
    <w:pPr>
      <w:spacing w:before="240" w:after="60"/>
      <w:outlineLvl w:val="6"/>
    </w:pPr>
    <w:rPr>
      <w:rFonts w:ascii="Times New Roman" w:hAnsi="Times New Roman"/>
      <w:lang w:val="x-none" w:eastAsia="x-none"/>
    </w:rPr>
  </w:style>
  <w:style w:type="paragraph" w:styleId="8">
    <w:name w:val="heading 8"/>
    <w:basedOn w:val="a1"/>
    <w:next w:val="a1"/>
    <w:link w:val="80"/>
    <w:qFormat/>
    <w:rsid w:val="00CA66A9"/>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CA66A9"/>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CA66A9"/>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CA66A9"/>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CA66A9"/>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CA66A9"/>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CA66A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CA66A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CA66A9"/>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CA66A9"/>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CA66A9"/>
    <w:rPr>
      <w:rFonts w:ascii="Arial" w:eastAsia="Times New Roman" w:hAnsi="Arial" w:cs="Times New Roman"/>
      <w:lang w:val="x-none" w:eastAsia="x-none"/>
    </w:rPr>
  </w:style>
  <w:style w:type="paragraph" w:styleId="a5">
    <w:name w:val="Balloon Text"/>
    <w:basedOn w:val="a1"/>
    <w:link w:val="a6"/>
    <w:uiPriority w:val="99"/>
    <w:rsid w:val="00CA66A9"/>
    <w:rPr>
      <w:rFonts w:ascii="Tahoma" w:hAnsi="Tahoma"/>
      <w:sz w:val="16"/>
      <w:szCs w:val="16"/>
      <w:lang w:val="x-none" w:eastAsia="x-none"/>
    </w:rPr>
  </w:style>
  <w:style w:type="character" w:customStyle="1" w:styleId="a6">
    <w:name w:val="Текст выноски Знак"/>
    <w:basedOn w:val="a2"/>
    <w:link w:val="a5"/>
    <w:uiPriority w:val="99"/>
    <w:rsid w:val="00CA66A9"/>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CA66A9"/>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CA66A9"/>
    <w:rPr>
      <w:rFonts w:ascii="Times New Roman" w:eastAsia="Lucida Sans Unicode" w:hAnsi="Times New Roman" w:cs="Times New Roman"/>
      <w:kern w:val="2"/>
      <w:sz w:val="24"/>
      <w:szCs w:val="24"/>
      <w:lang w:val="x-none"/>
    </w:rPr>
  </w:style>
  <w:style w:type="character" w:styleId="a9">
    <w:name w:val="Hyperlink"/>
    <w:uiPriority w:val="99"/>
    <w:rsid w:val="00CA66A9"/>
    <w:rPr>
      <w:color w:val="0000FF"/>
      <w:u w:val="none"/>
    </w:rPr>
  </w:style>
  <w:style w:type="paragraph" w:customStyle="1" w:styleId="ConsTitle">
    <w:name w:val="ConsTitle"/>
    <w:rsid w:val="00CA66A9"/>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CA66A9"/>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CA66A9"/>
    <w:rPr>
      <w:rFonts w:ascii="Times New Roman" w:eastAsia="Times New Roman" w:hAnsi="Times New Roman" w:cs="Times New Roman"/>
      <w:sz w:val="24"/>
      <w:szCs w:val="24"/>
      <w:lang w:val="x-none" w:eastAsia="x-none"/>
    </w:rPr>
  </w:style>
  <w:style w:type="paragraph" w:styleId="ac">
    <w:name w:val="footer"/>
    <w:basedOn w:val="a1"/>
    <w:link w:val="ad"/>
    <w:uiPriority w:val="99"/>
    <w:rsid w:val="00CA66A9"/>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CA66A9"/>
    <w:rPr>
      <w:rFonts w:ascii="Times New Roman" w:eastAsia="Times New Roman" w:hAnsi="Times New Roman" w:cs="Times New Roman"/>
      <w:sz w:val="24"/>
      <w:szCs w:val="24"/>
      <w:lang w:val="x-none" w:eastAsia="x-none"/>
    </w:rPr>
  </w:style>
  <w:style w:type="paragraph" w:customStyle="1" w:styleId="ae">
    <w:name w:val="Статья"/>
    <w:basedOn w:val="a1"/>
    <w:rsid w:val="00CA66A9"/>
    <w:pPr>
      <w:spacing w:before="400" w:line="360" w:lineRule="auto"/>
      <w:ind w:left="708"/>
    </w:pPr>
    <w:rPr>
      <w:b/>
      <w:sz w:val="28"/>
    </w:rPr>
  </w:style>
  <w:style w:type="paragraph" w:customStyle="1" w:styleId="af">
    <w:name w:val="Абзац"/>
    <w:rsid w:val="00CA66A9"/>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CA66A9"/>
    <w:rPr>
      <w:sz w:val="25"/>
      <w:shd w:val="clear" w:color="auto" w:fill="FFFFFF"/>
    </w:rPr>
  </w:style>
  <w:style w:type="paragraph" w:customStyle="1" w:styleId="11">
    <w:name w:val="Основной текст1"/>
    <w:basedOn w:val="a1"/>
    <w:link w:val="af0"/>
    <w:qFormat/>
    <w:rsid w:val="00CA66A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CA66A9"/>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CA66A9"/>
    <w:rPr>
      <w:rFonts w:ascii="Calibri" w:eastAsia="Times New Roman" w:hAnsi="Calibri" w:cs="Times New Roman"/>
      <w:sz w:val="16"/>
      <w:szCs w:val="16"/>
      <w:lang w:val="x-none"/>
    </w:rPr>
  </w:style>
  <w:style w:type="paragraph" w:styleId="af1">
    <w:name w:val="Title"/>
    <w:basedOn w:val="a1"/>
    <w:link w:val="af2"/>
    <w:qFormat/>
    <w:rsid w:val="00CA66A9"/>
    <w:pPr>
      <w:jc w:val="center"/>
    </w:pPr>
    <w:rPr>
      <w:rFonts w:ascii="Times New Roman" w:hAnsi="Times New Roman"/>
      <w:b/>
      <w:bCs/>
      <w:sz w:val="28"/>
      <w:lang w:val="x-none" w:eastAsia="x-none"/>
    </w:rPr>
  </w:style>
  <w:style w:type="character" w:customStyle="1" w:styleId="af2">
    <w:name w:val="Название Знак"/>
    <w:basedOn w:val="a2"/>
    <w:link w:val="af1"/>
    <w:rsid w:val="00CA66A9"/>
    <w:rPr>
      <w:rFonts w:ascii="Times New Roman" w:eastAsia="Times New Roman" w:hAnsi="Times New Roman" w:cs="Times New Roman"/>
      <w:b/>
      <w:bCs/>
      <w:sz w:val="28"/>
      <w:szCs w:val="24"/>
      <w:lang w:val="x-none" w:eastAsia="x-none"/>
    </w:rPr>
  </w:style>
  <w:style w:type="table" w:styleId="af3">
    <w:name w:val="Table Grid"/>
    <w:basedOn w:val="a3"/>
    <w:uiPriority w:val="59"/>
    <w:rsid w:val="00CA66A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CA66A9"/>
    <w:pPr>
      <w:spacing w:after="200" w:line="276" w:lineRule="auto"/>
      <w:ind w:left="720"/>
      <w:contextualSpacing/>
    </w:pPr>
    <w:rPr>
      <w:rFonts w:ascii="Calibri" w:eastAsia="Calibri" w:hAnsi="Calibri"/>
      <w:sz w:val="22"/>
      <w:szCs w:val="22"/>
    </w:rPr>
  </w:style>
  <w:style w:type="paragraph" w:customStyle="1" w:styleId="ConsNormal">
    <w:name w:val="ConsNormal"/>
    <w:rsid w:val="00CA66A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A66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CA66A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CA66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A66A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CA6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CA66A9"/>
    <w:rPr>
      <w:rFonts w:ascii="Courier New" w:eastAsia="Times New Roman" w:hAnsi="Courier New" w:cs="Times New Roman"/>
      <w:sz w:val="20"/>
      <w:szCs w:val="20"/>
      <w:lang w:val="x-none" w:eastAsia="x-none"/>
    </w:rPr>
  </w:style>
  <w:style w:type="character" w:styleId="af4">
    <w:name w:val="page number"/>
    <w:basedOn w:val="a2"/>
    <w:rsid w:val="00CA66A9"/>
  </w:style>
  <w:style w:type="paragraph" w:styleId="af5">
    <w:name w:val="footnote text"/>
    <w:basedOn w:val="a1"/>
    <w:link w:val="af6"/>
    <w:rsid w:val="00CA66A9"/>
    <w:rPr>
      <w:sz w:val="20"/>
      <w:szCs w:val="20"/>
    </w:rPr>
  </w:style>
  <w:style w:type="character" w:customStyle="1" w:styleId="af6">
    <w:name w:val="Текст сноски Знак"/>
    <w:basedOn w:val="a2"/>
    <w:link w:val="af5"/>
    <w:rsid w:val="00CA66A9"/>
    <w:rPr>
      <w:rFonts w:ascii="Arial" w:eastAsia="Times New Roman" w:hAnsi="Arial" w:cs="Times New Roman"/>
      <w:sz w:val="20"/>
      <w:szCs w:val="20"/>
      <w:lang w:eastAsia="ru-RU"/>
    </w:rPr>
  </w:style>
  <w:style w:type="character" w:styleId="af7">
    <w:name w:val="footnote reference"/>
    <w:uiPriority w:val="99"/>
    <w:rsid w:val="00CA66A9"/>
    <w:rPr>
      <w:vertAlign w:val="superscript"/>
    </w:rPr>
  </w:style>
  <w:style w:type="character" w:styleId="af8">
    <w:name w:val="annotation reference"/>
    <w:uiPriority w:val="99"/>
    <w:rsid w:val="00CA66A9"/>
    <w:rPr>
      <w:sz w:val="16"/>
      <w:szCs w:val="16"/>
    </w:rPr>
  </w:style>
  <w:style w:type="paragraph" w:styleId="af9">
    <w:name w:val="annotation text"/>
    <w:aliases w:val="!Равноширинный текст документа"/>
    <w:basedOn w:val="a1"/>
    <w:link w:val="afa"/>
    <w:uiPriority w:val="99"/>
    <w:rsid w:val="00CA66A9"/>
    <w:rPr>
      <w:rFonts w:ascii="Courier" w:hAnsi="Courier"/>
      <w:sz w:val="22"/>
      <w:szCs w:val="20"/>
    </w:rPr>
  </w:style>
  <w:style w:type="character" w:customStyle="1" w:styleId="afa">
    <w:name w:val="Текст примечания Знак"/>
    <w:basedOn w:val="a2"/>
    <w:link w:val="af9"/>
    <w:uiPriority w:val="99"/>
    <w:rsid w:val="00CA66A9"/>
    <w:rPr>
      <w:rFonts w:ascii="Courier" w:eastAsia="Times New Roman" w:hAnsi="Courier" w:cs="Times New Roman"/>
      <w:szCs w:val="20"/>
      <w:lang w:eastAsia="ru-RU"/>
    </w:rPr>
  </w:style>
  <w:style w:type="paragraph" w:styleId="afb">
    <w:name w:val="annotation subject"/>
    <w:basedOn w:val="af9"/>
    <w:next w:val="af9"/>
    <w:link w:val="afc"/>
    <w:uiPriority w:val="99"/>
    <w:rsid w:val="00CA66A9"/>
    <w:rPr>
      <w:rFonts w:ascii="Times New Roman" w:hAnsi="Times New Roman"/>
      <w:b/>
      <w:bCs/>
      <w:sz w:val="20"/>
      <w:lang w:val="x-none" w:eastAsia="x-none"/>
    </w:rPr>
  </w:style>
  <w:style w:type="character" w:customStyle="1" w:styleId="afc">
    <w:name w:val="Тема примечания Знак"/>
    <w:basedOn w:val="afa"/>
    <w:link w:val="afb"/>
    <w:uiPriority w:val="99"/>
    <w:rsid w:val="00CA66A9"/>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CA66A9"/>
    <w:pPr>
      <w:spacing w:after="0" w:line="240" w:lineRule="auto"/>
    </w:pPr>
    <w:rPr>
      <w:rFonts w:ascii="Calibri" w:eastAsia="Calibri" w:hAnsi="Calibri" w:cs="Times New Roman"/>
    </w:rPr>
  </w:style>
  <w:style w:type="paragraph" w:styleId="aff">
    <w:name w:val="List Paragraph"/>
    <w:basedOn w:val="a1"/>
    <w:link w:val="aff0"/>
    <w:uiPriority w:val="34"/>
    <w:qFormat/>
    <w:rsid w:val="00CA66A9"/>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CA66A9"/>
  </w:style>
  <w:style w:type="paragraph" w:customStyle="1" w:styleId="ConsPlusDocList">
    <w:name w:val="ConsPlusDocList"/>
    <w:next w:val="a1"/>
    <w:rsid w:val="00CA66A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A66A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CA66A9"/>
    <w:pPr>
      <w:numPr>
        <w:numId w:val="1"/>
      </w:numPr>
      <w:contextualSpacing/>
    </w:pPr>
  </w:style>
  <w:style w:type="paragraph" w:customStyle="1" w:styleId="aff1">
    <w:name w:val="a"/>
    <w:basedOn w:val="a1"/>
    <w:rsid w:val="00CA66A9"/>
    <w:pPr>
      <w:spacing w:before="100" w:beforeAutospacing="1" w:after="100" w:afterAutospacing="1"/>
    </w:pPr>
  </w:style>
  <w:style w:type="paragraph" w:customStyle="1" w:styleId="21">
    <w:name w:val="Абзац списка2"/>
    <w:basedOn w:val="a1"/>
    <w:qFormat/>
    <w:rsid w:val="00CA66A9"/>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CA66A9"/>
    <w:rPr>
      <w:color w:val="800080"/>
      <w:u w:val="single"/>
    </w:rPr>
  </w:style>
  <w:style w:type="paragraph" w:customStyle="1" w:styleId="xl63">
    <w:name w:val="xl63"/>
    <w:basedOn w:val="a1"/>
    <w:rsid w:val="00CA66A9"/>
    <w:pPr>
      <w:spacing w:before="100" w:beforeAutospacing="1" w:after="100" w:afterAutospacing="1"/>
    </w:pPr>
  </w:style>
  <w:style w:type="paragraph" w:customStyle="1" w:styleId="xl64">
    <w:name w:val="xl64"/>
    <w:basedOn w:val="a1"/>
    <w:rsid w:val="00CA66A9"/>
    <w:pPr>
      <w:spacing w:before="100" w:beforeAutospacing="1" w:after="100" w:afterAutospacing="1"/>
      <w:jc w:val="center"/>
      <w:textAlignment w:val="top"/>
    </w:pPr>
  </w:style>
  <w:style w:type="paragraph" w:customStyle="1" w:styleId="xl65">
    <w:name w:val="xl65"/>
    <w:basedOn w:val="a1"/>
    <w:rsid w:val="00CA66A9"/>
    <w:pPr>
      <w:spacing w:before="100" w:beforeAutospacing="1" w:after="100" w:afterAutospacing="1"/>
    </w:pPr>
  </w:style>
  <w:style w:type="paragraph" w:customStyle="1" w:styleId="xl66">
    <w:name w:val="xl66"/>
    <w:basedOn w:val="a1"/>
    <w:rsid w:val="00CA66A9"/>
    <w:pPr>
      <w:spacing w:before="100" w:beforeAutospacing="1" w:after="100" w:afterAutospacing="1"/>
    </w:pPr>
    <w:rPr>
      <w:sz w:val="16"/>
      <w:szCs w:val="16"/>
    </w:rPr>
  </w:style>
  <w:style w:type="paragraph" w:customStyle="1" w:styleId="xl67">
    <w:name w:val="xl67"/>
    <w:basedOn w:val="a1"/>
    <w:rsid w:val="00CA66A9"/>
    <w:pPr>
      <w:spacing w:before="100" w:beforeAutospacing="1" w:after="100" w:afterAutospacing="1"/>
      <w:jc w:val="right"/>
    </w:pPr>
    <w:rPr>
      <w:sz w:val="16"/>
      <w:szCs w:val="16"/>
    </w:rPr>
  </w:style>
  <w:style w:type="paragraph" w:customStyle="1" w:styleId="xl68">
    <w:name w:val="xl68"/>
    <w:basedOn w:val="a1"/>
    <w:rsid w:val="00CA66A9"/>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CA66A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CA66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CA66A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CA66A9"/>
    <w:pPr>
      <w:pBdr>
        <w:top w:val="single" w:sz="8" w:space="0" w:color="auto"/>
      </w:pBdr>
      <w:spacing w:before="100" w:beforeAutospacing="1" w:after="100" w:afterAutospacing="1"/>
    </w:pPr>
  </w:style>
  <w:style w:type="paragraph" w:customStyle="1" w:styleId="xl88">
    <w:name w:val="xl88"/>
    <w:basedOn w:val="a1"/>
    <w:rsid w:val="00CA66A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CA66A9"/>
    <w:pPr>
      <w:pBdr>
        <w:left w:val="single" w:sz="4" w:space="0" w:color="auto"/>
        <w:bottom w:val="single" w:sz="4" w:space="0" w:color="auto"/>
      </w:pBdr>
      <w:spacing w:before="100" w:beforeAutospacing="1" w:after="100" w:afterAutospacing="1"/>
    </w:pPr>
  </w:style>
  <w:style w:type="paragraph" w:customStyle="1" w:styleId="xl90">
    <w:name w:val="xl90"/>
    <w:basedOn w:val="a1"/>
    <w:rsid w:val="00CA66A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CA66A9"/>
    <w:pPr>
      <w:pBdr>
        <w:top w:val="single" w:sz="8" w:space="0" w:color="auto"/>
      </w:pBdr>
      <w:spacing w:before="100" w:beforeAutospacing="1" w:after="100" w:afterAutospacing="1"/>
    </w:pPr>
    <w:rPr>
      <w:sz w:val="16"/>
      <w:szCs w:val="16"/>
    </w:rPr>
  </w:style>
  <w:style w:type="paragraph" w:customStyle="1" w:styleId="xl92">
    <w:name w:val="xl92"/>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CA66A9"/>
    <w:pPr>
      <w:pBdr>
        <w:top w:val="single" w:sz="8" w:space="0" w:color="auto"/>
      </w:pBdr>
      <w:spacing w:before="100" w:beforeAutospacing="1" w:after="100" w:afterAutospacing="1"/>
    </w:pPr>
    <w:rPr>
      <w:sz w:val="16"/>
      <w:szCs w:val="16"/>
    </w:rPr>
  </w:style>
  <w:style w:type="paragraph" w:customStyle="1" w:styleId="xl94">
    <w:name w:val="xl94"/>
    <w:basedOn w:val="a1"/>
    <w:rsid w:val="00CA66A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CA66A9"/>
    <w:pPr>
      <w:spacing w:before="100" w:beforeAutospacing="1" w:after="100" w:afterAutospacing="1"/>
      <w:textAlignment w:val="top"/>
    </w:pPr>
    <w:rPr>
      <w:sz w:val="16"/>
      <w:szCs w:val="16"/>
    </w:rPr>
  </w:style>
  <w:style w:type="paragraph" w:customStyle="1" w:styleId="xl96">
    <w:name w:val="xl96"/>
    <w:basedOn w:val="a1"/>
    <w:rsid w:val="00CA66A9"/>
    <w:pPr>
      <w:pBdr>
        <w:left w:val="single" w:sz="8" w:space="0" w:color="auto"/>
      </w:pBdr>
      <w:spacing w:before="100" w:beforeAutospacing="1" w:after="100" w:afterAutospacing="1"/>
    </w:pPr>
    <w:rPr>
      <w:sz w:val="16"/>
      <w:szCs w:val="16"/>
    </w:rPr>
  </w:style>
  <w:style w:type="paragraph" w:customStyle="1" w:styleId="xl97">
    <w:name w:val="xl97"/>
    <w:basedOn w:val="a1"/>
    <w:rsid w:val="00CA66A9"/>
    <w:pPr>
      <w:spacing w:before="100" w:beforeAutospacing="1" w:after="100" w:afterAutospacing="1"/>
    </w:pPr>
    <w:rPr>
      <w:sz w:val="16"/>
      <w:szCs w:val="16"/>
    </w:rPr>
  </w:style>
  <w:style w:type="paragraph" w:customStyle="1" w:styleId="xl98">
    <w:name w:val="xl98"/>
    <w:basedOn w:val="a1"/>
    <w:rsid w:val="00CA66A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CA66A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CA66A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CA66A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CA66A9"/>
    <w:pPr>
      <w:spacing w:before="100" w:beforeAutospacing="1" w:after="100" w:afterAutospacing="1"/>
      <w:jc w:val="center"/>
      <w:textAlignment w:val="top"/>
    </w:pPr>
    <w:rPr>
      <w:sz w:val="16"/>
      <w:szCs w:val="16"/>
    </w:rPr>
  </w:style>
  <w:style w:type="paragraph" w:customStyle="1" w:styleId="xl103">
    <w:name w:val="xl103"/>
    <w:basedOn w:val="a1"/>
    <w:rsid w:val="00CA66A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CA66A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CA66A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CA66A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CA66A9"/>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CA66A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CA66A9"/>
    <w:pPr>
      <w:spacing w:before="100" w:beforeAutospacing="1" w:after="100" w:afterAutospacing="1"/>
      <w:jc w:val="center"/>
    </w:pPr>
    <w:rPr>
      <w:sz w:val="16"/>
      <w:szCs w:val="16"/>
    </w:rPr>
  </w:style>
  <w:style w:type="paragraph" w:customStyle="1" w:styleId="xl112">
    <w:name w:val="xl112"/>
    <w:basedOn w:val="a1"/>
    <w:rsid w:val="00CA66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CA66A9"/>
    <w:pPr>
      <w:pBdr>
        <w:bottom w:val="single" w:sz="4" w:space="0" w:color="auto"/>
      </w:pBdr>
      <w:spacing w:before="100" w:beforeAutospacing="1" w:after="100" w:afterAutospacing="1"/>
    </w:pPr>
    <w:rPr>
      <w:sz w:val="16"/>
      <w:szCs w:val="16"/>
    </w:rPr>
  </w:style>
  <w:style w:type="paragraph" w:customStyle="1" w:styleId="xl114">
    <w:name w:val="xl114"/>
    <w:basedOn w:val="a1"/>
    <w:rsid w:val="00CA66A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CA66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CA66A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CA66A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CA66A9"/>
    <w:pPr>
      <w:spacing w:before="100" w:beforeAutospacing="1" w:after="100" w:afterAutospacing="1"/>
    </w:pPr>
    <w:rPr>
      <w:sz w:val="16"/>
      <w:szCs w:val="16"/>
    </w:rPr>
  </w:style>
  <w:style w:type="paragraph" w:customStyle="1" w:styleId="xl119">
    <w:name w:val="xl11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CA66A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CA66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CA66A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CA66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CA66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CA66A9"/>
    <w:pPr>
      <w:spacing w:after="120"/>
    </w:pPr>
    <w:rPr>
      <w:rFonts w:ascii="Times New Roman" w:hAnsi="Times New Roman"/>
      <w:lang w:val="x-none" w:eastAsia="x-none"/>
    </w:rPr>
  </w:style>
  <w:style w:type="character" w:customStyle="1" w:styleId="aff4">
    <w:name w:val="Основной текст Знак"/>
    <w:basedOn w:val="a2"/>
    <w:link w:val="aff3"/>
    <w:rsid w:val="00CA66A9"/>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CA66A9"/>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CA66A9"/>
    <w:rPr>
      <w:rFonts w:ascii="Times New Roman" w:eastAsia="Times New Roman" w:hAnsi="Times New Roman" w:cs="Times New Roman"/>
      <w:sz w:val="24"/>
      <w:szCs w:val="24"/>
      <w:lang w:val="x-none" w:eastAsia="x-none"/>
    </w:rPr>
  </w:style>
  <w:style w:type="paragraph" w:styleId="aff5">
    <w:name w:val="caption"/>
    <w:basedOn w:val="a1"/>
    <w:uiPriority w:val="99"/>
    <w:qFormat/>
    <w:rsid w:val="00CA66A9"/>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CA66A9"/>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CA66A9"/>
    <w:rPr>
      <w:rFonts w:ascii="Times New Roman" w:eastAsia="Times New Roman" w:hAnsi="Times New Roman" w:cs="Times New Roman"/>
      <w:sz w:val="24"/>
      <w:szCs w:val="24"/>
      <w:lang w:val="x-none" w:eastAsia="x-none"/>
    </w:rPr>
  </w:style>
  <w:style w:type="paragraph" w:styleId="aff8">
    <w:name w:val="Subtitle"/>
    <w:basedOn w:val="a1"/>
    <w:link w:val="aff9"/>
    <w:qFormat/>
    <w:rsid w:val="00CA66A9"/>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CA66A9"/>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CA66A9"/>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CA66A9"/>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CA66A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CA66A9"/>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CA66A9"/>
    <w:pPr>
      <w:widowControl w:val="0"/>
      <w:ind w:left="567"/>
    </w:pPr>
    <w:rPr>
      <w:szCs w:val="20"/>
    </w:rPr>
  </w:style>
  <w:style w:type="paragraph" w:customStyle="1" w:styleId="13">
    <w:name w:val="Знак Знак Знак1"/>
    <w:basedOn w:val="a1"/>
    <w:rsid w:val="00CA66A9"/>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CA66A9"/>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CA66A9"/>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CA66A9"/>
    <w:pPr>
      <w:spacing w:after="160" w:line="240" w:lineRule="exact"/>
    </w:pPr>
    <w:rPr>
      <w:rFonts w:ascii="Verdana" w:hAnsi="Verdana"/>
      <w:sz w:val="20"/>
      <w:szCs w:val="20"/>
      <w:lang w:val="en-US" w:eastAsia="en-US"/>
    </w:rPr>
  </w:style>
  <w:style w:type="paragraph" w:customStyle="1" w:styleId="310">
    <w:name w:val="Основной текст 31"/>
    <w:basedOn w:val="a1"/>
    <w:rsid w:val="00CA66A9"/>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CA66A9"/>
    <w:pPr>
      <w:spacing w:before="100" w:beforeAutospacing="1" w:after="100" w:afterAutospacing="1"/>
    </w:pPr>
    <w:rPr>
      <w:rFonts w:ascii="Tahoma" w:hAnsi="Tahoma"/>
      <w:sz w:val="20"/>
      <w:szCs w:val="20"/>
      <w:lang w:val="en-US" w:eastAsia="en-US"/>
    </w:rPr>
  </w:style>
  <w:style w:type="character" w:styleId="affe">
    <w:name w:val="Strong"/>
    <w:uiPriority w:val="22"/>
    <w:qFormat/>
    <w:rsid w:val="00CA66A9"/>
    <w:rPr>
      <w:b/>
      <w:bCs/>
    </w:rPr>
  </w:style>
  <w:style w:type="character" w:styleId="afff">
    <w:name w:val="Intense Emphasis"/>
    <w:uiPriority w:val="21"/>
    <w:qFormat/>
    <w:rsid w:val="00CA66A9"/>
    <w:rPr>
      <w:b/>
      <w:bCs/>
      <w:i/>
      <w:iCs/>
      <w:color w:val="4F81BD"/>
    </w:rPr>
  </w:style>
  <w:style w:type="paragraph" w:styleId="afff0">
    <w:name w:val="TOC Heading"/>
    <w:basedOn w:val="1"/>
    <w:next w:val="a1"/>
    <w:uiPriority w:val="39"/>
    <w:qFormat/>
    <w:rsid w:val="00CA66A9"/>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CA66A9"/>
    <w:pPr>
      <w:tabs>
        <w:tab w:val="right" w:leader="dot" w:pos="9344"/>
      </w:tabs>
      <w:spacing w:line="360" w:lineRule="auto"/>
    </w:pPr>
  </w:style>
  <w:style w:type="paragraph" w:styleId="26">
    <w:name w:val="toc 2"/>
    <w:basedOn w:val="a1"/>
    <w:next w:val="a1"/>
    <w:autoRedefine/>
    <w:uiPriority w:val="39"/>
    <w:unhideWhenUsed/>
    <w:rsid w:val="00CA66A9"/>
    <w:pPr>
      <w:ind w:left="240"/>
    </w:pPr>
  </w:style>
  <w:style w:type="paragraph" w:styleId="35">
    <w:name w:val="toc 3"/>
    <w:basedOn w:val="a1"/>
    <w:next w:val="a1"/>
    <w:autoRedefine/>
    <w:uiPriority w:val="39"/>
    <w:unhideWhenUsed/>
    <w:rsid w:val="00CA66A9"/>
    <w:pPr>
      <w:ind w:left="480"/>
    </w:pPr>
  </w:style>
  <w:style w:type="character" w:styleId="afff1">
    <w:name w:val="Book Title"/>
    <w:uiPriority w:val="33"/>
    <w:qFormat/>
    <w:rsid w:val="00CA66A9"/>
    <w:rPr>
      <w:b/>
      <w:bCs/>
      <w:smallCaps/>
      <w:spacing w:val="5"/>
    </w:rPr>
  </w:style>
  <w:style w:type="paragraph" w:customStyle="1" w:styleId="afff2">
    <w:name w:val="Знак Знак"/>
    <w:basedOn w:val="a1"/>
    <w:rsid w:val="00CA66A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CA66A9"/>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CA66A9"/>
    <w:pPr>
      <w:spacing w:after="160" w:line="240" w:lineRule="exact"/>
    </w:pPr>
    <w:rPr>
      <w:rFonts w:ascii="Verdana" w:hAnsi="Verdana"/>
      <w:sz w:val="20"/>
      <w:szCs w:val="20"/>
      <w:lang w:val="en-US" w:eastAsia="en-US"/>
    </w:rPr>
  </w:style>
  <w:style w:type="paragraph" w:customStyle="1" w:styleId="-1">
    <w:name w:val="-Текст1"/>
    <w:basedOn w:val="a1"/>
    <w:rsid w:val="00CA66A9"/>
    <w:pPr>
      <w:widowControl w:val="0"/>
      <w:ind w:firstLine="720"/>
    </w:pPr>
    <w:rPr>
      <w:rFonts w:ascii="a_Timer" w:hAnsi="a_Timer"/>
      <w:snapToGrid w:val="0"/>
      <w:lang w:val="en-US"/>
    </w:rPr>
  </w:style>
  <w:style w:type="paragraph" w:customStyle="1" w:styleId="afff4">
    <w:name w:val="Знак"/>
    <w:basedOn w:val="a1"/>
    <w:rsid w:val="00CA66A9"/>
    <w:pPr>
      <w:spacing w:after="160" w:line="240" w:lineRule="exact"/>
    </w:pPr>
    <w:rPr>
      <w:rFonts w:ascii="Verdana" w:hAnsi="Verdana"/>
      <w:sz w:val="20"/>
      <w:szCs w:val="20"/>
      <w:lang w:val="en-US" w:eastAsia="en-US"/>
    </w:rPr>
  </w:style>
  <w:style w:type="character" w:customStyle="1" w:styleId="afff5">
    <w:name w:val="Цветовое выделение"/>
    <w:rsid w:val="00CA66A9"/>
    <w:rPr>
      <w:b/>
      <w:bCs/>
      <w:color w:val="000080"/>
    </w:rPr>
  </w:style>
  <w:style w:type="character" w:customStyle="1" w:styleId="afff6">
    <w:name w:val="Гипертекстовая ссылка"/>
    <w:uiPriority w:val="99"/>
    <w:rsid w:val="00CA66A9"/>
    <w:rPr>
      <w:b/>
      <w:bCs/>
      <w:color w:val="008000"/>
    </w:rPr>
  </w:style>
  <w:style w:type="paragraph" w:customStyle="1" w:styleId="27">
    <w:name w:val="Знак2"/>
    <w:basedOn w:val="a1"/>
    <w:rsid w:val="00CA66A9"/>
    <w:rPr>
      <w:rFonts w:ascii="Verdana" w:hAnsi="Verdana" w:cs="Verdana"/>
      <w:sz w:val="20"/>
      <w:szCs w:val="20"/>
      <w:lang w:val="en-US" w:eastAsia="en-US"/>
    </w:rPr>
  </w:style>
  <w:style w:type="character" w:customStyle="1" w:styleId="afe">
    <w:name w:val="Без интервала Знак"/>
    <w:link w:val="afd"/>
    <w:uiPriority w:val="1"/>
    <w:locked/>
    <w:rsid w:val="00CA66A9"/>
    <w:rPr>
      <w:rFonts w:ascii="Calibri" w:eastAsia="Calibri" w:hAnsi="Calibri" w:cs="Times New Roman"/>
    </w:rPr>
  </w:style>
  <w:style w:type="table" w:styleId="15">
    <w:name w:val="Table Classic 1"/>
    <w:basedOn w:val="a3"/>
    <w:rsid w:val="00CA66A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CA66A9"/>
    <w:pPr>
      <w:spacing w:after="160" w:line="240" w:lineRule="exact"/>
    </w:pPr>
    <w:rPr>
      <w:rFonts w:ascii="Verdana" w:hAnsi="Verdana" w:cs="Verdana"/>
      <w:sz w:val="20"/>
      <w:szCs w:val="20"/>
      <w:lang w:val="en-US" w:eastAsia="en-US"/>
    </w:rPr>
  </w:style>
  <w:style w:type="paragraph" w:customStyle="1" w:styleId="text">
    <w:name w:val="text"/>
    <w:basedOn w:val="a1"/>
    <w:rsid w:val="00CA66A9"/>
    <w:pPr>
      <w:spacing w:before="100" w:beforeAutospacing="1" w:after="100" w:afterAutospacing="1"/>
    </w:pPr>
    <w:rPr>
      <w:rFonts w:eastAsia="Calibri" w:cs="Arial"/>
      <w:color w:val="000000"/>
    </w:rPr>
  </w:style>
  <w:style w:type="paragraph" w:customStyle="1" w:styleId="17">
    <w:name w:val="Знак Знак1 Знак"/>
    <w:basedOn w:val="a1"/>
    <w:rsid w:val="00CA66A9"/>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CA66A9"/>
    <w:pPr>
      <w:ind w:left="720"/>
    </w:pPr>
  </w:style>
  <w:style w:type="paragraph" w:customStyle="1" w:styleId="ConsCell">
    <w:name w:val="ConsCell"/>
    <w:rsid w:val="00CA66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A66A9"/>
    <w:rPr>
      <w:rFonts w:ascii="Times New Roman" w:hAnsi="Times New Roman" w:cs="Times New Roman"/>
      <w:sz w:val="26"/>
      <w:szCs w:val="26"/>
    </w:rPr>
  </w:style>
  <w:style w:type="paragraph" w:customStyle="1" w:styleId="Style7">
    <w:name w:val="Style7"/>
    <w:basedOn w:val="a1"/>
    <w:uiPriority w:val="99"/>
    <w:rsid w:val="00CA66A9"/>
    <w:pPr>
      <w:widowControl w:val="0"/>
      <w:autoSpaceDE w:val="0"/>
      <w:autoSpaceDN w:val="0"/>
      <w:adjustRightInd w:val="0"/>
    </w:pPr>
  </w:style>
  <w:style w:type="paragraph" w:customStyle="1" w:styleId="Style1">
    <w:name w:val="Style1"/>
    <w:basedOn w:val="a1"/>
    <w:uiPriority w:val="99"/>
    <w:rsid w:val="00CA66A9"/>
    <w:pPr>
      <w:widowControl w:val="0"/>
      <w:autoSpaceDE w:val="0"/>
      <w:autoSpaceDN w:val="0"/>
      <w:adjustRightInd w:val="0"/>
      <w:spacing w:line="337" w:lineRule="exact"/>
      <w:ind w:firstLine="696"/>
    </w:pPr>
  </w:style>
  <w:style w:type="paragraph" w:customStyle="1" w:styleId="19">
    <w:name w:val="Обычный1"/>
    <w:rsid w:val="00CA66A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A66A9"/>
    <w:rPr>
      <w:rFonts w:ascii="Times New Roman" w:hAnsi="Times New Roman" w:cs="Times New Roman"/>
      <w:sz w:val="22"/>
      <w:szCs w:val="22"/>
    </w:rPr>
  </w:style>
  <w:style w:type="character" w:customStyle="1" w:styleId="hl1">
    <w:name w:val="hl1"/>
    <w:rsid w:val="00CA66A9"/>
    <w:rPr>
      <w:color w:val="4682B4"/>
    </w:rPr>
  </w:style>
  <w:style w:type="numbering" w:customStyle="1" w:styleId="1a">
    <w:name w:val="Нет списка1"/>
    <w:next w:val="a4"/>
    <w:semiHidden/>
    <w:unhideWhenUsed/>
    <w:rsid w:val="00CA66A9"/>
  </w:style>
  <w:style w:type="paragraph" w:styleId="afff7">
    <w:name w:val="Salutation"/>
    <w:basedOn w:val="a1"/>
    <w:next w:val="a1"/>
    <w:link w:val="afff8"/>
    <w:uiPriority w:val="99"/>
    <w:unhideWhenUsed/>
    <w:rsid w:val="00CA66A9"/>
    <w:pPr>
      <w:spacing w:before="480" w:after="240"/>
    </w:pPr>
    <w:rPr>
      <w:sz w:val="20"/>
      <w:szCs w:val="20"/>
      <w:lang w:val="en-US" w:eastAsia="en-US"/>
    </w:rPr>
  </w:style>
  <w:style w:type="character" w:customStyle="1" w:styleId="afff8">
    <w:name w:val="Приветствие Знак"/>
    <w:basedOn w:val="a2"/>
    <w:link w:val="afff7"/>
    <w:uiPriority w:val="99"/>
    <w:rsid w:val="00CA66A9"/>
    <w:rPr>
      <w:rFonts w:ascii="Arial" w:eastAsia="Times New Roman" w:hAnsi="Arial" w:cs="Times New Roman"/>
      <w:sz w:val="20"/>
      <w:szCs w:val="20"/>
      <w:lang w:val="en-US"/>
    </w:rPr>
  </w:style>
  <w:style w:type="paragraph" w:customStyle="1" w:styleId="Style2">
    <w:name w:val="Style2"/>
    <w:basedOn w:val="a1"/>
    <w:uiPriority w:val="99"/>
    <w:rsid w:val="00CA66A9"/>
    <w:pPr>
      <w:widowControl w:val="0"/>
      <w:autoSpaceDE w:val="0"/>
      <w:autoSpaceDN w:val="0"/>
      <w:adjustRightInd w:val="0"/>
    </w:pPr>
  </w:style>
  <w:style w:type="paragraph" w:customStyle="1" w:styleId="stylet3">
    <w:name w:val="stylet3"/>
    <w:basedOn w:val="a1"/>
    <w:uiPriority w:val="99"/>
    <w:rsid w:val="00CA66A9"/>
    <w:pPr>
      <w:spacing w:before="100" w:beforeAutospacing="1" w:after="100" w:afterAutospacing="1"/>
    </w:pPr>
  </w:style>
  <w:style w:type="character" w:customStyle="1" w:styleId="apple-converted-space">
    <w:name w:val="apple-converted-space"/>
    <w:rsid w:val="00CA66A9"/>
  </w:style>
  <w:style w:type="paragraph" w:customStyle="1" w:styleId="Default">
    <w:name w:val="Default"/>
    <w:qFormat/>
    <w:rsid w:val="00CA66A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CA66A9"/>
    <w:pPr>
      <w:autoSpaceDE w:val="0"/>
      <w:autoSpaceDN w:val="0"/>
      <w:adjustRightInd w:val="0"/>
    </w:pPr>
    <w:rPr>
      <w:rFonts w:cs="Arial"/>
    </w:rPr>
  </w:style>
  <w:style w:type="character" w:customStyle="1" w:styleId="js-phone-number">
    <w:name w:val="js-phone-number"/>
    <w:rsid w:val="00CA66A9"/>
  </w:style>
  <w:style w:type="paragraph" w:customStyle="1" w:styleId="Title">
    <w:name w:val="Title!Название НПА"/>
    <w:basedOn w:val="a1"/>
    <w:rsid w:val="00CA66A9"/>
    <w:pPr>
      <w:spacing w:before="240" w:after="60"/>
      <w:jc w:val="center"/>
      <w:outlineLvl w:val="0"/>
    </w:pPr>
    <w:rPr>
      <w:rFonts w:cs="Arial"/>
      <w:b/>
      <w:bCs/>
      <w:kern w:val="28"/>
      <w:sz w:val="32"/>
      <w:szCs w:val="32"/>
    </w:rPr>
  </w:style>
  <w:style w:type="character" w:customStyle="1" w:styleId="genmed">
    <w:name w:val="genmed"/>
    <w:rsid w:val="00CA66A9"/>
  </w:style>
  <w:style w:type="paragraph" w:customStyle="1" w:styleId="S">
    <w:name w:val="S_Обычный жирный"/>
    <w:basedOn w:val="a1"/>
    <w:qFormat/>
    <w:rsid w:val="00CA66A9"/>
    <w:pPr>
      <w:spacing w:line="276" w:lineRule="auto"/>
    </w:pPr>
  </w:style>
  <w:style w:type="character" w:styleId="afffa">
    <w:name w:val="Emphasis"/>
    <w:uiPriority w:val="20"/>
    <w:qFormat/>
    <w:rsid w:val="00CA66A9"/>
    <w:rPr>
      <w:i/>
      <w:iCs/>
    </w:rPr>
  </w:style>
  <w:style w:type="paragraph" w:customStyle="1" w:styleId="msonormalmailrucssattributepostfix">
    <w:name w:val="msonormal_mailru_css_attribute_postfix"/>
    <w:basedOn w:val="a1"/>
    <w:rsid w:val="00CA66A9"/>
    <w:pPr>
      <w:spacing w:before="100" w:beforeAutospacing="1" w:after="100" w:afterAutospacing="1"/>
    </w:pPr>
  </w:style>
  <w:style w:type="character" w:customStyle="1" w:styleId="aff0">
    <w:name w:val="Абзац списка Знак"/>
    <w:link w:val="aff"/>
    <w:uiPriority w:val="34"/>
    <w:locked/>
    <w:rsid w:val="00CA66A9"/>
    <w:rPr>
      <w:rFonts w:ascii="Calibri" w:eastAsia="Calibri" w:hAnsi="Calibri" w:cs="Times New Roman"/>
      <w:lang w:val="x-none"/>
    </w:rPr>
  </w:style>
  <w:style w:type="paragraph" w:customStyle="1" w:styleId="afffb">
    <w:name w:val="Всегда"/>
    <w:basedOn w:val="a1"/>
    <w:autoRedefine/>
    <w:qFormat/>
    <w:rsid w:val="00CA66A9"/>
    <w:pPr>
      <w:ind w:firstLine="709"/>
    </w:pPr>
    <w:rPr>
      <w:sz w:val="28"/>
      <w:szCs w:val="28"/>
      <w:lang w:eastAsia="en-US"/>
    </w:rPr>
  </w:style>
  <w:style w:type="paragraph" w:customStyle="1" w:styleId="pt-a-000016">
    <w:name w:val="pt-a-000016"/>
    <w:basedOn w:val="a1"/>
    <w:rsid w:val="00CA66A9"/>
    <w:pPr>
      <w:spacing w:before="100" w:beforeAutospacing="1" w:after="100" w:afterAutospacing="1"/>
    </w:pPr>
  </w:style>
  <w:style w:type="character" w:customStyle="1" w:styleId="pt-a0-000001">
    <w:name w:val="pt-a0-000001"/>
    <w:rsid w:val="00CA66A9"/>
  </w:style>
  <w:style w:type="character" w:customStyle="1" w:styleId="ConsPlusNormal0">
    <w:name w:val="ConsPlusNormal Знак"/>
    <w:link w:val="ConsPlusNormal"/>
    <w:locked/>
    <w:rsid w:val="00CA66A9"/>
    <w:rPr>
      <w:rFonts w:ascii="Arial" w:eastAsia="Times New Roman" w:hAnsi="Arial" w:cs="Arial"/>
      <w:sz w:val="20"/>
      <w:szCs w:val="20"/>
      <w:lang w:eastAsia="ru-RU"/>
    </w:rPr>
  </w:style>
  <w:style w:type="paragraph" w:customStyle="1" w:styleId="afffc">
    <w:name w:val="Заголовок"/>
    <w:basedOn w:val="a1"/>
    <w:rsid w:val="00CA66A9"/>
    <w:pPr>
      <w:spacing w:before="400" w:line="360" w:lineRule="auto"/>
      <w:jc w:val="center"/>
    </w:pPr>
    <w:rPr>
      <w:b/>
      <w:sz w:val="28"/>
    </w:rPr>
  </w:style>
  <w:style w:type="paragraph" w:customStyle="1" w:styleId="caaieiaie1">
    <w:name w:val="caaieiaie 1"/>
    <w:basedOn w:val="a1"/>
    <w:next w:val="a1"/>
    <w:rsid w:val="00CA66A9"/>
    <w:pPr>
      <w:keepNext/>
      <w:ind w:firstLine="720"/>
      <w:jc w:val="center"/>
    </w:pPr>
    <w:rPr>
      <w:b/>
      <w:sz w:val="40"/>
      <w:szCs w:val="20"/>
    </w:rPr>
  </w:style>
  <w:style w:type="paragraph" w:styleId="afffd">
    <w:name w:val="Revision"/>
    <w:hidden/>
    <w:uiPriority w:val="99"/>
    <w:semiHidden/>
    <w:rsid w:val="00CA66A9"/>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CA66A9"/>
    <w:pPr>
      <w:tabs>
        <w:tab w:val="clear" w:pos="540"/>
      </w:tabs>
      <w:spacing w:line="240" w:lineRule="auto"/>
      <w:ind w:firstLine="851"/>
    </w:pPr>
    <w:rPr>
      <w:sz w:val="28"/>
    </w:rPr>
  </w:style>
  <w:style w:type="character" w:customStyle="1" w:styleId="29">
    <w:name w:val="Красная строка 2 Знак"/>
    <w:basedOn w:val="aff7"/>
    <w:link w:val="28"/>
    <w:rsid w:val="00CA66A9"/>
    <w:rPr>
      <w:rFonts w:ascii="Times New Roman" w:eastAsia="Times New Roman" w:hAnsi="Times New Roman" w:cs="Times New Roman"/>
      <w:sz w:val="28"/>
      <w:szCs w:val="24"/>
      <w:lang w:val="x-none" w:eastAsia="x-none"/>
    </w:rPr>
  </w:style>
  <w:style w:type="character" w:customStyle="1" w:styleId="afffe">
    <w:name w:val="Не вступил в силу"/>
    <w:rsid w:val="00CA66A9"/>
    <w:rPr>
      <w:b/>
      <w:bCs/>
      <w:color w:val="008080"/>
      <w:szCs w:val="20"/>
    </w:rPr>
  </w:style>
  <w:style w:type="numbering" w:customStyle="1" w:styleId="2a">
    <w:name w:val="Нет списка2"/>
    <w:next w:val="a4"/>
    <w:semiHidden/>
    <w:unhideWhenUsed/>
    <w:rsid w:val="00CA66A9"/>
  </w:style>
  <w:style w:type="paragraph" w:customStyle="1" w:styleId="a0">
    <w:name w:val="Нумерованный абзац"/>
    <w:rsid w:val="00CA66A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CA66A9"/>
    <w:rPr>
      <w:rFonts w:ascii="Calibri" w:eastAsia="Times New Roman" w:hAnsi="Calibri" w:cs="Times New Roman"/>
      <w:b/>
      <w:szCs w:val="20"/>
      <w:lang w:eastAsia="ru-RU"/>
    </w:rPr>
  </w:style>
  <w:style w:type="numbering" w:customStyle="1" w:styleId="36">
    <w:name w:val="Нет списка3"/>
    <w:next w:val="a4"/>
    <w:semiHidden/>
    <w:rsid w:val="00CA66A9"/>
  </w:style>
  <w:style w:type="table" w:customStyle="1" w:styleId="1b">
    <w:name w:val="Сетка таблицы1"/>
    <w:basedOn w:val="a3"/>
    <w:next w:val="af3"/>
    <w:rsid w:val="00CA66A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CA66A9"/>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CA66A9"/>
    <w:rPr>
      <w:rFonts w:ascii="Calibri" w:hAnsi="Calibri"/>
      <w:i/>
      <w:iCs/>
      <w:lang w:val="en-US" w:eastAsia="en-US"/>
    </w:rPr>
  </w:style>
  <w:style w:type="character" w:customStyle="1" w:styleId="2c">
    <w:name w:val="Цитата 2 Знак"/>
    <w:basedOn w:val="a2"/>
    <w:link w:val="2b"/>
    <w:rsid w:val="00CA66A9"/>
    <w:rPr>
      <w:rFonts w:ascii="Calibri" w:eastAsia="Times New Roman" w:hAnsi="Calibri" w:cs="Times New Roman"/>
      <w:i/>
      <w:iCs/>
      <w:sz w:val="24"/>
      <w:szCs w:val="24"/>
      <w:lang w:val="en-US"/>
    </w:rPr>
  </w:style>
  <w:style w:type="paragraph" w:styleId="affff">
    <w:name w:val="Intense Quote"/>
    <w:basedOn w:val="a1"/>
    <w:next w:val="a1"/>
    <w:link w:val="affff0"/>
    <w:qFormat/>
    <w:rsid w:val="00CA66A9"/>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CA66A9"/>
    <w:rPr>
      <w:rFonts w:ascii="Calibri" w:eastAsia="Times New Roman" w:hAnsi="Calibri" w:cs="Times New Roman"/>
      <w:b/>
      <w:bCs/>
      <w:i/>
      <w:iCs/>
      <w:sz w:val="24"/>
      <w:szCs w:val="24"/>
      <w:lang w:val="en-US"/>
    </w:rPr>
  </w:style>
  <w:style w:type="character" w:styleId="affff1">
    <w:name w:val="Subtle Emphasis"/>
    <w:qFormat/>
    <w:rsid w:val="00CA66A9"/>
    <w:rPr>
      <w:i/>
      <w:iCs/>
      <w:color w:val="auto"/>
    </w:rPr>
  </w:style>
  <w:style w:type="character" w:styleId="affff2">
    <w:name w:val="Subtle Reference"/>
    <w:qFormat/>
    <w:rsid w:val="00CA66A9"/>
    <w:rPr>
      <w:sz w:val="24"/>
      <w:szCs w:val="24"/>
      <w:u w:val="single"/>
    </w:rPr>
  </w:style>
  <w:style w:type="character" w:styleId="affff3">
    <w:name w:val="Intense Reference"/>
    <w:qFormat/>
    <w:rsid w:val="00CA66A9"/>
    <w:rPr>
      <w:b/>
      <w:bCs/>
      <w:sz w:val="24"/>
      <w:szCs w:val="24"/>
      <w:u w:val="single"/>
    </w:rPr>
  </w:style>
  <w:style w:type="numbering" w:customStyle="1" w:styleId="41">
    <w:name w:val="Нет списка4"/>
    <w:next w:val="a4"/>
    <w:semiHidden/>
    <w:rsid w:val="00CA66A9"/>
  </w:style>
  <w:style w:type="paragraph" w:customStyle="1" w:styleId="1c">
    <w:name w:val="Знак1 Знак Знак"/>
    <w:basedOn w:val="a1"/>
    <w:rsid w:val="00CA66A9"/>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CA66A9"/>
  </w:style>
  <w:style w:type="numbering" w:customStyle="1" w:styleId="110">
    <w:name w:val="Нет списка11"/>
    <w:next w:val="a4"/>
    <w:semiHidden/>
    <w:rsid w:val="00CA66A9"/>
  </w:style>
  <w:style w:type="numbering" w:customStyle="1" w:styleId="211">
    <w:name w:val="Нет списка21"/>
    <w:next w:val="a4"/>
    <w:semiHidden/>
    <w:unhideWhenUsed/>
    <w:rsid w:val="00CA66A9"/>
  </w:style>
  <w:style w:type="numbering" w:customStyle="1" w:styleId="311">
    <w:name w:val="Нет списка31"/>
    <w:next w:val="a4"/>
    <w:semiHidden/>
    <w:rsid w:val="00CA66A9"/>
  </w:style>
  <w:style w:type="numbering" w:customStyle="1" w:styleId="410">
    <w:name w:val="Нет списка41"/>
    <w:next w:val="a4"/>
    <w:semiHidden/>
    <w:unhideWhenUsed/>
    <w:rsid w:val="00CA66A9"/>
  </w:style>
  <w:style w:type="paragraph" w:customStyle="1" w:styleId="affff4">
    <w:name w:val="Знак Знак Знак Знак Знак Знак Знак Знак Знак Знак"/>
    <w:basedOn w:val="a1"/>
    <w:rsid w:val="00CA66A9"/>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CA66A9"/>
  </w:style>
  <w:style w:type="numbering" w:customStyle="1" w:styleId="120">
    <w:name w:val="Нет списка12"/>
    <w:next w:val="a4"/>
    <w:semiHidden/>
    <w:rsid w:val="00CA66A9"/>
  </w:style>
  <w:style w:type="numbering" w:customStyle="1" w:styleId="220">
    <w:name w:val="Нет списка22"/>
    <w:next w:val="a4"/>
    <w:semiHidden/>
    <w:unhideWhenUsed/>
    <w:rsid w:val="00CA66A9"/>
  </w:style>
  <w:style w:type="numbering" w:customStyle="1" w:styleId="321">
    <w:name w:val="Нет списка32"/>
    <w:next w:val="a4"/>
    <w:semiHidden/>
    <w:rsid w:val="00CA66A9"/>
  </w:style>
  <w:style w:type="numbering" w:customStyle="1" w:styleId="42">
    <w:name w:val="Нет списка42"/>
    <w:next w:val="a4"/>
    <w:semiHidden/>
    <w:unhideWhenUsed/>
    <w:rsid w:val="00CA66A9"/>
  </w:style>
  <w:style w:type="numbering" w:customStyle="1" w:styleId="71">
    <w:name w:val="Нет списка7"/>
    <w:next w:val="a4"/>
    <w:semiHidden/>
    <w:unhideWhenUsed/>
    <w:rsid w:val="00CA66A9"/>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66A9"/>
    <w:pPr>
      <w:spacing w:after="160" w:line="240" w:lineRule="exact"/>
    </w:pPr>
    <w:rPr>
      <w:sz w:val="28"/>
      <w:szCs w:val="20"/>
      <w:lang w:val="en-US" w:eastAsia="en-US"/>
    </w:rPr>
  </w:style>
  <w:style w:type="paragraph" w:customStyle="1" w:styleId="xl125">
    <w:name w:val="xl12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CA66A9"/>
    <w:pPr>
      <w:spacing w:before="100" w:beforeAutospacing="1" w:after="100" w:afterAutospacing="1"/>
      <w:textAlignment w:val="top"/>
    </w:pPr>
    <w:rPr>
      <w:sz w:val="22"/>
      <w:szCs w:val="22"/>
    </w:rPr>
  </w:style>
  <w:style w:type="paragraph" w:customStyle="1" w:styleId="xl132">
    <w:name w:val="xl132"/>
    <w:basedOn w:val="a1"/>
    <w:rsid w:val="00CA66A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CA66A9"/>
    <w:pPr>
      <w:spacing w:before="100" w:beforeAutospacing="1" w:after="100" w:afterAutospacing="1"/>
    </w:pPr>
  </w:style>
  <w:style w:type="paragraph" w:customStyle="1" w:styleId="xl146">
    <w:name w:val="xl146"/>
    <w:basedOn w:val="a1"/>
    <w:rsid w:val="00CA66A9"/>
    <w:pPr>
      <w:spacing w:before="100" w:beforeAutospacing="1" w:after="100" w:afterAutospacing="1"/>
    </w:pPr>
    <w:rPr>
      <w:rFonts w:ascii="Times New Roman CYR" w:hAnsi="Times New Roman CYR" w:cs="Times New Roman CYR"/>
    </w:rPr>
  </w:style>
  <w:style w:type="paragraph" w:customStyle="1" w:styleId="xl147">
    <w:name w:val="xl147"/>
    <w:basedOn w:val="a1"/>
    <w:rsid w:val="00CA66A9"/>
    <w:pPr>
      <w:spacing w:before="100" w:beforeAutospacing="1" w:after="100" w:afterAutospacing="1"/>
    </w:pPr>
    <w:rPr>
      <w:rFonts w:ascii="Times New Roman CYR" w:hAnsi="Times New Roman CYR" w:cs="Times New Roman CYR"/>
    </w:rPr>
  </w:style>
  <w:style w:type="paragraph" w:customStyle="1" w:styleId="xl148">
    <w:name w:val="xl148"/>
    <w:basedOn w:val="a1"/>
    <w:rsid w:val="00CA66A9"/>
    <w:pPr>
      <w:spacing w:before="100" w:beforeAutospacing="1" w:after="100" w:afterAutospacing="1"/>
    </w:pPr>
  </w:style>
  <w:style w:type="paragraph" w:customStyle="1" w:styleId="xl149">
    <w:name w:val="xl149"/>
    <w:basedOn w:val="a1"/>
    <w:rsid w:val="00CA66A9"/>
    <w:pPr>
      <w:spacing w:before="100" w:beforeAutospacing="1" w:after="100" w:afterAutospacing="1"/>
    </w:pPr>
  </w:style>
  <w:style w:type="paragraph" w:customStyle="1" w:styleId="xl150">
    <w:name w:val="xl15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CA66A9"/>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CA66A9"/>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CA66A9"/>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CA66A9"/>
    <w:pPr>
      <w:spacing w:before="100" w:beforeAutospacing="1" w:after="100" w:afterAutospacing="1"/>
      <w:jc w:val="right"/>
    </w:pPr>
  </w:style>
  <w:style w:type="paragraph" w:customStyle="1" w:styleId="xl165">
    <w:name w:val="xl165"/>
    <w:basedOn w:val="a1"/>
    <w:rsid w:val="00CA66A9"/>
    <w:pPr>
      <w:spacing w:before="100" w:beforeAutospacing="1" w:after="100" w:afterAutospacing="1"/>
      <w:jc w:val="right"/>
    </w:pPr>
  </w:style>
  <w:style w:type="paragraph" w:customStyle="1" w:styleId="xl166">
    <w:name w:val="xl166"/>
    <w:basedOn w:val="a1"/>
    <w:rsid w:val="00CA66A9"/>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CA66A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CA66A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CA66A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CA66A9"/>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CA66A9"/>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CA66A9"/>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CA66A9"/>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CA66A9"/>
    <w:pPr>
      <w:spacing w:before="100" w:beforeAutospacing="1" w:after="100" w:afterAutospacing="1"/>
      <w:textAlignment w:val="top"/>
    </w:pPr>
  </w:style>
  <w:style w:type="paragraph" w:customStyle="1" w:styleId="xl241">
    <w:name w:val="xl241"/>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CA66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CA66A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CA66A9"/>
    <w:pPr>
      <w:spacing w:before="100" w:beforeAutospacing="1" w:after="100" w:afterAutospacing="1"/>
    </w:pPr>
    <w:rPr>
      <w:color w:val="000000"/>
    </w:rPr>
  </w:style>
  <w:style w:type="paragraph" w:customStyle="1" w:styleId="xl245">
    <w:name w:val="xl245"/>
    <w:basedOn w:val="a1"/>
    <w:rsid w:val="00CA66A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CA66A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CA66A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CA6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CA66A9"/>
    <w:rPr>
      <w:rFonts w:ascii="Times New Roman" w:hAnsi="Times New Roman" w:cs="Times New Roman"/>
      <w:spacing w:val="0"/>
      <w:sz w:val="25"/>
      <w:szCs w:val="25"/>
      <w:u w:val="single"/>
    </w:rPr>
  </w:style>
  <w:style w:type="paragraph" w:customStyle="1" w:styleId="FORMATTEXT">
    <w:name w:val=".FORMATTEXT"/>
    <w:uiPriority w:val="99"/>
    <w:rsid w:val="00CA66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CA66A9"/>
    <w:rPr>
      <w:rFonts w:ascii="Arial" w:hAnsi="Arial"/>
      <w:b w:val="0"/>
      <w:i w:val="0"/>
      <w:iCs/>
      <w:color w:val="0000FF"/>
      <w:sz w:val="24"/>
      <w:u w:val="none"/>
    </w:rPr>
  </w:style>
  <w:style w:type="paragraph" w:customStyle="1" w:styleId="Application">
    <w:name w:val="Application!Приложение"/>
    <w:rsid w:val="00CA66A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A66A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A66A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CA66A9"/>
  </w:style>
  <w:style w:type="numbering" w:customStyle="1" w:styleId="130">
    <w:name w:val="Нет списка13"/>
    <w:next w:val="a4"/>
    <w:uiPriority w:val="99"/>
    <w:semiHidden/>
    <w:unhideWhenUsed/>
    <w:rsid w:val="00CA66A9"/>
  </w:style>
  <w:style w:type="numbering" w:customStyle="1" w:styleId="91">
    <w:name w:val="Нет списка9"/>
    <w:next w:val="a4"/>
    <w:uiPriority w:val="99"/>
    <w:semiHidden/>
    <w:rsid w:val="00CA66A9"/>
  </w:style>
  <w:style w:type="numbering" w:customStyle="1" w:styleId="140">
    <w:name w:val="Нет списка14"/>
    <w:next w:val="a4"/>
    <w:uiPriority w:val="99"/>
    <w:semiHidden/>
    <w:unhideWhenUsed/>
    <w:rsid w:val="00CA66A9"/>
  </w:style>
  <w:style w:type="numbering" w:customStyle="1" w:styleId="100">
    <w:name w:val="Нет списка10"/>
    <w:next w:val="a4"/>
    <w:uiPriority w:val="99"/>
    <w:semiHidden/>
    <w:rsid w:val="00CA66A9"/>
  </w:style>
  <w:style w:type="numbering" w:customStyle="1" w:styleId="150">
    <w:name w:val="Нет списка15"/>
    <w:next w:val="a4"/>
    <w:uiPriority w:val="99"/>
    <w:semiHidden/>
    <w:unhideWhenUsed/>
    <w:rsid w:val="00CA66A9"/>
  </w:style>
  <w:style w:type="numbering" w:customStyle="1" w:styleId="160">
    <w:name w:val="Нет списка16"/>
    <w:next w:val="a4"/>
    <w:uiPriority w:val="99"/>
    <w:semiHidden/>
    <w:rsid w:val="00CA66A9"/>
  </w:style>
  <w:style w:type="numbering" w:customStyle="1" w:styleId="170">
    <w:name w:val="Нет списка17"/>
    <w:next w:val="a4"/>
    <w:uiPriority w:val="99"/>
    <w:semiHidden/>
    <w:unhideWhenUsed/>
    <w:rsid w:val="00CA66A9"/>
  </w:style>
  <w:style w:type="numbering" w:customStyle="1" w:styleId="180">
    <w:name w:val="Нет списка18"/>
    <w:next w:val="a4"/>
    <w:uiPriority w:val="99"/>
    <w:semiHidden/>
    <w:rsid w:val="00CA66A9"/>
  </w:style>
  <w:style w:type="numbering" w:customStyle="1" w:styleId="190">
    <w:name w:val="Нет списка19"/>
    <w:next w:val="a4"/>
    <w:uiPriority w:val="99"/>
    <w:semiHidden/>
    <w:unhideWhenUsed/>
    <w:rsid w:val="00CA66A9"/>
  </w:style>
  <w:style w:type="numbering" w:customStyle="1" w:styleId="200">
    <w:name w:val="Нет списка20"/>
    <w:next w:val="a4"/>
    <w:uiPriority w:val="99"/>
    <w:semiHidden/>
    <w:rsid w:val="00CA66A9"/>
  </w:style>
  <w:style w:type="numbering" w:customStyle="1" w:styleId="1100">
    <w:name w:val="Нет списка110"/>
    <w:next w:val="a4"/>
    <w:uiPriority w:val="99"/>
    <w:semiHidden/>
    <w:unhideWhenUsed/>
    <w:rsid w:val="00CA66A9"/>
  </w:style>
  <w:style w:type="numbering" w:customStyle="1" w:styleId="230">
    <w:name w:val="Нет списка23"/>
    <w:next w:val="a4"/>
    <w:uiPriority w:val="99"/>
    <w:semiHidden/>
    <w:rsid w:val="00CA66A9"/>
  </w:style>
  <w:style w:type="numbering" w:customStyle="1" w:styleId="111">
    <w:name w:val="Нет списка111"/>
    <w:next w:val="a4"/>
    <w:uiPriority w:val="99"/>
    <w:semiHidden/>
    <w:unhideWhenUsed/>
    <w:rsid w:val="00CA66A9"/>
  </w:style>
  <w:style w:type="numbering" w:customStyle="1" w:styleId="240">
    <w:name w:val="Нет списка24"/>
    <w:next w:val="a4"/>
    <w:uiPriority w:val="99"/>
    <w:semiHidden/>
    <w:rsid w:val="00CA66A9"/>
  </w:style>
  <w:style w:type="numbering" w:customStyle="1" w:styleId="112">
    <w:name w:val="Нет списка112"/>
    <w:next w:val="a4"/>
    <w:uiPriority w:val="99"/>
    <w:semiHidden/>
    <w:unhideWhenUsed/>
    <w:rsid w:val="00CA66A9"/>
  </w:style>
  <w:style w:type="numbering" w:customStyle="1" w:styleId="250">
    <w:name w:val="Нет списка25"/>
    <w:next w:val="a4"/>
    <w:uiPriority w:val="99"/>
    <w:semiHidden/>
    <w:unhideWhenUsed/>
    <w:rsid w:val="00CA66A9"/>
  </w:style>
  <w:style w:type="numbering" w:customStyle="1" w:styleId="113">
    <w:name w:val="Нет списка113"/>
    <w:next w:val="a4"/>
    <w:uiPriority w:val="99"/>
    <w:semiHidden/>
    <w:unhideWhenUsed/>
    <w:rsid w:val="00CA66A9"/>
  </w:style>
  <w:style w:type="numbering" w:customStyle="1" w:styleId="260">
    <w:name w:val="Нет списка26"/>
    <w:next w:val="a4"/>
    <w:uiPriority w:val="99"/>
    <w:semiHidden/>
    <w:rsid w:val="00CA66A9"/>
  </w:style>
  <w:style w:type="numbering" w:customStyle="1" w:styleId="114">
    <w:name w:val="Нет списка114"/>
    <w:next w:val="a4"/>
    <w:uiPriority w:val="99"/>
    <w:semiHidden/>
    <w:unhideWhenUsed/>
    <w:rsid w:val="00CA66A9"/>
  </w:style>
  <w:style w:type="numbering" w:customStyle="1" w:styleId="270">
    <w:name w:val="Нет списка27"/>
    <w:next w:val="a4"/>
    <w:uiPriority w:val="99"/>
    <w:semiHidden/>
    <w:rsid w:val="00CA66A9"/>
  </w:style>
  <w:style w:type="numbering" w:customStyle="1" w:styleId="115">
    <w:name w:val="Нет списка115"/>
    <w:next w:val="a4"/>
    <w:uiPriority w:val="99"/>
    <w:semiHidden/>
    <w:unhideWhenUsed/>
    <w:rsid w:val="00CA66A9"/>
  </w:style>
  <w:style w:type="numbering" w:customStyle="1" w:styleId="280">
    <w:name w:val="Нет списка28"/>
    <w:next w:val="a4"/>
    <w:uiPriority w:val="99"/>
    <w:semiHidden/>
    <w:rsid w:val="00CA66A9"/>
  </w:style>
  <w:style w:type="numbering" w:customStyle="1" w:styleId="116">
    <w:name w:val="Нет списка116"/>
    <w:next w:val="a4"/>
    <w:uiPriority w:val="99"/>
    <w:semiHidden/>
    <w:unhideWhenUsed/>
    <w:rsid w:val="00CA66A9"/>
  </w:style>
  <w:style w:type="numbering" w:customStyle="1" w:styleId="290">
    <w:name w:val="Нет списка29"/>
    <w:next w:val="a4"/>
    <w:uiPriority w:val="99"/>
    <w:semiHidden/>
    <w:rsid w:val="00CA66A9"/>
  </w:style>
  <w:style w:type="numbering" w:customStyle="1" w:styleId="117">
    <w:name w:val="Нет списка117"/>
    <w:next w:val="a4"/>
    <w:uiPriority w:val="99"/>
    <w:semiHidden/>
    <w:unhideWhenUsed/>
    <w:rsid w:val="00CA66A9"/>
  </w:style>
  <w:style w:type="numbering" w:customStyle="1" w:styleId="300">
    <w:name w:val="Нет списка30"/>
    <w:next w:val="a4"/>
    <w:uiPriority w:val="99"/>
    <w:semiHidden/>
    <w:rsid w:val="00CA66A9"/>
  </w:style>
  <w:style w:type="numbering" w:customStyle="1" w:styleId="118">
    <w:name w:val="Нет списка118"/>
    <w:next w:val="a4"/>
    <w:uiPriority w:val="99"/>
    <w:semiHidden/>
    <w:unhideWhenUsed/>
    <w:rsid w:val="00CA6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26872</Words>
  <Characters>153171</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2024-03-07T09:28:00Z</dcterms:created>
  <dcterms:modified xsi:type="dcterms:W3CDTF">2024-03-07T09:28:00Z</dcterms:modified>
</cp:coreProperties>
</file>